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7A671B"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customtables_data_source\*a78158e4-637a-4ff6-904f-dfc97b795f78/FTuXAkoZPEeLcf5Adq6p5A\*\*Borrower/Full Names</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TEST COMPANY BORROWER</w:t>
      </w:r>
      <w:r w:rsidRPr="00DE429D">
        <w:rPr>
          <w:rFonts w:ascii="Calibri" w:hAnsi="Calibri" w:cs="Calibri"/>
          <w:color w:val="1B2B4E"/>
          <w:sz w:val="20"/>
          <w:szCs w:val="20"/>
        </w:rPr>
        <w:fldChar w:fldCharType="end"/>
      </w:r>
      <w:r w:rsidRPr="00DE429D">
        <w:rPr>
          <w:rFonts w:ascii="Calibri" w:hAnsi="Calibri" w:cs="Calibri"/>
          <w:color w:val="1B2B4E"/>
          <w:sz w:val="20"/>
          <w:szCs w:val="20"/>
        </w:rPr>
        <w:t xml:space="preserve"> (CRN: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customtables_data_source\*a78158e4-637a-4ff6-904f-dfc97b795f78/UxroeAFEM0mbfpg3TqJAMw/J91PvwDqPEWvS2nDtAmrLw\*\*Borrower/Organisation/Company Registration Number</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[TESTCRN]</w:t>
      </w:r>
      <w:r w:rsidRPr="00DE429D">
        <w:rPr>
          <w:rFonts w:ascii="Calibri" w:hAnsi="Calibri" w:cs="Calibri"/>
          <w:color w:val="1B2B4E"/>
          <w:sz w:val="20"/>
          <w:szCs w:val="20"/>
        </w:rPr>
        <w:fldChar w:fldCharType="end"/>
      </w:r>
      <w:r w:rsidRPr="00DE429D">
        <w:rPr>
          <w:rFonts w:ascii="Calibri" w:hAnsi="Calibri" w:cs="Calibri"/>
          <w:color w:val="1B2B4E"/>
          <w:sz w:val="20"/>
          <w:szCs w:val="20"/>
        </w:rPr>
        <w:t>)</w:t>
      </w:r>
    </w:p>
    <w:p w14:paraId="26D2493B" w14:textId="77777777" w:rsidR="00904B11" w:rsidRPr="00DE429D" w:rsidRDefault="00904B11" w:rsidP="00904B11">
      <w:pPr>
        <w:rPr>
          <w:rFonts w:ascii="Calibri" w:hAnsi="Calibri" w:cs="Calibri"/>
          <w:bCs/>
          <w:noProof/>
          <w:color w:val="1B2B4E"/>
          <w:sz w:val="20"/>
          <w:szCs w:val="20"/>
        </w:rPr>
      </w:pP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customtables_data_source\*a78158e4-637a-4ff6-904f-dfc97b795f78/I2o-1UeVykGrqsfzEVhoAw/t0-y1Va52EaN4mNnfhs8RA/NRFRKuHOOkq9n0XUfcG8Zw\*\*Borrower/Current Addresses/Street Address/Address Down</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123 Test Steet</w:t>
      </w:r>
    </w:p>
    <w:p w14:paraId="6C502EC7" w14:textId="77777777" w:rsidR="00904B11" w:rsidRPr="00DE429D" w:rsidRDefault="00904B11" w:rsidP="00904B11">
      <w:pPr>
        <w:rPr>
          <w:rFonts w:ascii="Calibri" w:hAnsi="Calibri" w:cs="Calibri"/>
          <w:bCs/>
          <w:noProof/>
          <w:color w:val="1B2B4E"/>
          <w:sz w:val="20"/>
          <w:szCs w:val="20"/>
        </w:rPr>
      </w:pPr>
      <w:r w:rsidRPr="00DE429D">
        <w:rPr>
          <w:rFonts w:ascii="Calibri" w:hAnsi="Calibri" w:cs="Calibri"/>
          <w:bCs/>
          <w:noProof/>
          <w:color w:val="1B2B4E"/>
          <w:sz w:val="20"/>
          <w:szCs w:val="20"/>
        </w:rPr>
        <w:t>Test City</w:t>
      </w:r>
    </w:p>
    <w:p w14:paraId="5B1F7A08" w14:textId="77777777" w:rsidR="00904B11" w:rsidRPr="00DE429D" w:rsidRDefault="00904B11" w:rsidP="00904B11">
      <w:pPr>
        <w:rPr>
          <w:rFonts w:ascii="Calibri" w:hAnsi="Calibri" w:cs="Calibri"/>
          <w:bCs/>
          <w:noProof/>
          <w:color w:val="1B2B4E"/>
          <w:sz w:val="20"/>
          <w:szCs w:val="20"/>
        </w:rPr>
      </w:pPr>
      <w:r w:rsidRPr="00DE429D">
        <w:rPr>
          <w:rFonts w:ascii="Calibri" w:hAnsi="Calibri" w:cs="Calibri"/>
          <w:bCs/>
          <w:noProof/>
          <w:color w:val="1B2B4E"/>
          <w:sz w:val="20"/>
          <w:szCs w:val="20"/>
        </w:rPr>
        <w:t>Testshire</w:t>
      </w:r>
    </w:p>
    <w:p w14:paraId="61997AC4" w14:textId="77777777" w:rsidR="00904B11" w:rsidRPr="00DE429D" w:rsidRDefault="00904B11" w:rsidP="00904B11">
      <w:pPr>
        <w:rPr>
          <w:rFonts w:ascii="Calibri" w:hAnsi="Calibri" w:cs="Calibri"/>
          <w:color w:val="1B2B4E"/>
          <w:sz w:val="20"/>
          <w:szCs w:val="20"/>
        </w:rPr>
      </w:pPr>
      <w:r w:rsidRPr="00DE429D">
        <w:rPr>
          <w:rFonts w:ascii="Calibri" w:hAnsi="Calibri" w:cs="Calibri"/>
          <w:bCs/>
          <w:noProof/>
          <w:color w:val="1B2B4E"/>
          <w:sz w:val="20"/>
          <w:szCs w:val="20"/>
        </w:rPr>
        <w:t>TEST 123</w:t>
      </w:r>
      <w:r w:rsidRPr="00DE429D">
        <w:rPr>
          <w:rFonts w:ascii="Calibri" w:hAnsi="Calibri" w:cs="Calibri"/>
          <w:color w:val="1B2B4E"/>
          <w:sz w:val="20"/>
          <w:szCs w:val="20"/>
        </w:rPr>
        <w:fldChar w:fldCharType="end"/>
      </w:r>
    </w:p>
    <w:p w14:paraId="5807A6B1" w14:textId="77777777" w:rsidR="00904B11" w:rsidRPr="00DE429D" w:rsidRDefault="00904B11" w:rsidP="00904B11">
      <w:pPr>
        <w:rPr>
          <w:rFonts w:ascii="Calibri" w:hAnsi="Calibri" w:cs="Calibri"/>
          <w:color w:val="1B2B4E"/>
          <w:sz w:val="20"/>
          <w:szCs w:val="20"/>
        </w:rPr>
      </w:pPr>
    </w:p>
    <w:p w14:paraId="3892A6F3" w14:textId="77777777" w:rsidR="00904B11" w:rsidRPr="00DE429D" w:rsidRDefault="00904B11" w:rsidP="00904B11">
      <w:pPr>
        <w:rPr>
          <w:rFonts w:ascii="Calibri" w:hAnsi="Calibri" w:cs="Calibri"/>
          <w:b/>
          <w:bCs/>
          <w:color w:val="1B2B4E"/>
          <w:sz w:val="20"/>
          <w:szCs w:val="20"/>
        </w:rPr>
      </w:pPr>
      <w:r w:rsidRPr="00DE429D">
        <w:rPr>
          <w:rFonts w:ascii="Calibri" w:hAnsi="Calibri" w:cs="Calibri"/>
          <w:b/>
          <w:bCs/>
          <w:color w:val="1B2B4E"/>
          <w:sz w:val="20"/>
          <w:szCs w:val="20"/>
        </w:rPr>
        <w:t xml:space="preserve">Our Ref: </w:t>
      </w:r>
      <w:r w:rsidRPr="00DE429D">
        <w:rPr>
          <w:rFonts w:ascii="Calibri" w:hAnsi="Calibri" w:cs="Calibri"/>
          <w:b/>
          <w:bCs/>
          <w:color w:val="1B2B4E"/>
          <w:sz w:val="20"/>
          <w:szCs w:val="20"/>
        </w:rPr>
        <w:fldChar w:fldCharType="begin" w:fldLock="1"/>
      </w:r>
      <w:r w:rsidRPr="00DE429D">
        <w:rPr>
          <w:rFonts w:ascii="Calibri" w:hAnsi="Calibri" w:cs="Calibri"/>
          <w:b/>
          <w:bCs/>
          <w:color w:val="1B2B4E"/>
          <w:sz w:val="20"/>
          <w:szCs w:val="20"/>
        </w:rPr>
        <w:instrText>AUTOMATIONFIELD customtables_data_source\*bdd812b9-45bb-4566-9c5b-fe785de060c4/evsOv1NYRUqqkneoWYj8rQ/1wK1EV95u06n-xt_oZKB4g\*\*Lender/Loan Details/Account Number</w:instrText>
      </w:r>
      <w:r w:rsidRPr="00DE429D">
        <w:rPr>
          <w:rFonts w:ascii="Calibri" w:hAnsi="Calibri" w:cs="Calibri"/>
          <w:b/>
          <w:bCs/>
          <w:color w:val="1B2B4E"/>
          <w:sz w:val="20"/>
          <w:szCs w:val="20"/>
        </w:rPr>
        <w:fldChar w:fldCharType="separate"/>
      </w:r>
      <w:r w:rsidRPr="00DE429D">
        <w:rPr>
          <w:rFonts w:ascii="Calibri" w:hAnsi="Calibri" w:cs="Calibri"/>
          <w:b/>
          <w:bCs/>
          <w:color w:val="1B2B4E"/>
          <w:sz w:val="20"/>
          <w:szCs w:val="20"/>
        </w:rPr>
        <w:fldChar w:fldCharType="end"/>
      </w:r>
      <w:r w:rsidRPr="00DE429D">
        <w:rPr>
          <w:rFonts w:ascii="Calibri" w:hAnsi="Calibri" w:cs="Calibri"/>
          <w:b/>
          <w:bCs/>
          <w:color w:val="1B2B4E"/>
          <w:sz w:val="20"/>
          <w:szCs w:val="20"/>
        </w:rPr>
        <w:t xml:space="preserve"> </w:t>
      </w:r>
    </w:p>
    <w:p w14:paraId="6D1B792A" w14:textId="77777777" w:rsidR="00904B11" w:rsidRPr="00DE429D" w:rsidRDefault="00904B11" w:rsidP="00904B11">
      <w:pPr>
        <w:rPr>
          <w:rFonts w:ascii="Calibri" w:hAnsi="Calibri" w:cs="Calibri"/>
          <w:b/>
          <w:bCs/>
          <w:color w:val="1B2B4E"/>
          <w:sz w:val="20"/>
          <w:szCs w:val="20"/>
        </w:rPr>
      </w:pPr>
      <w:r w:rsidRPr="00DE429D">
        <w:rPr>
          <w:rFonts w:ascii="Calibri" w:hAnsi="Calibri" w:cs="Calibri"/>
          <w:b/>
          <w:bCs/>
          <w:color w:val="1B2B4E"/>
          <w:sz w:val="20"/>
          <w:szCs w:val="20"/>
        </w:rPr>
        <w:t xml:space="preserve">Facility Letter Issue Date: </w:t>
      </w:r>
      <w:r w:rsidRPr="00DE429D">
        <w:rPr>
          <w:rFonts w:ascii="Calibri" w:hAnsi="Calibri" w:cs="Calibri"/>
          <w:b/>
          <w:bCs/>
          <w:color w:val="1B2B4E"/>
          <w:sz w:val="20"/>
          <w:szCs w:val="20"/>
        </w:rPr>
        <w:fldChar w:fldCharType="begin"/>
      </w:r>
      <w:r w:rsidRPr="00DE429D">
        <w:rPr>
          <w:rFonts w:ascii="Calibri" w:hAnsi="Calibri" w:cs="Calibri"/>
          <w:b/>
          <w:bCs/>
          <w:color w:val="1B2B4E"/>
          <w:sz w:val="20"/>
          <w:szCs w:val="20"/>
        </w:rPr>
        <w:instrText>CREATEDATE  \@ "d MMMM yyyy"</w:instrText>
      </w:r>
      <w:r w:rsidRPr="00DE429D">
        <w:rPr>
          <w:rFonts w:ascii="Calibri" w:hAnsi="Calibri" w:cs="Calibri"/>
          <w:b/>
          <w:bCs/>
          <w:color w:val="1B2B4E"/>
          <w:sz w:val="20"/>
          <w:szCs w:val="20"/>
        </w:rPr>
        <w:fldChar w:fldCharType="separate"/>
      </w:r>
      <w:r w:rsidRPr="00DE429D">
        <w:rPr>
          <w:rFonts w:ascii="Calibri" w:hAnsi="Calibri" w:cs="Calibri"/>
          <w:b/>
          <w:bCs/>
          <w:noProof/>
          <w:color w:val="1B2B4E"/>
          <w:sz w:val="20"/>
          <w:szCs w:val="20"/>
        </w:rPr>
        <w:t>8 July 2026</w:t>
      </w:r>
      <w:r w:rsidRPr="00DE429D">
        <w:rPr>
          <w:rFonts w:ascii="Calibri" w:hAnsi="Calibri" w:cs="Calibri"/>
          <w:b/>
          <w:bCs/>
          <w:color w:val="1B2B4E"/>
          <w:sz w:val="20"/>
          <w:szCs w:val="20"/>
        </w:rPr>
        <w:fldChar w:fldCharType="end"/>
      </w:r>
    </w:p>
    <w:p w14:paraId="520425A3" w14:textId="77777777" w:rsidR="00904B11" w:rsidRPr="00DE429D" w:rsidRDefault="00904B11" w:rsidP="00904B11">
      <w:pPr>
        <w:rPr>
          <w:rFonts w:ascii="Calibri" w:hAnsi="Calibri" w:cs="Calibri"/>
          <w:color w:val="1B2B4E"/>
          <w:sz w:val="20"/>
          <w:szCs w:val="20"/>
        </w:rPr>
      </w:pPr>
    </w:p>
    <w:p w14:paraId="0424AEEB"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Dear Borrower, </w:t>
      </w:r>
    </w:p>
    <w:p w14:paraId="0E57128A" w14:textId="77777777" w:rsidR="00904B11" w:rsidRPr="00DE429D" w:rsidRDefault="00904B11" w:rsidP="00904B11">
      <w:pPr>
        <w:rPr>
          <w:rFonts w:ascii="Calibri" w:hAnsi="Calibri" w:cs="Calibri"/>
          <w:color w:val="1B2B4E"/>
          <w:sz w:val="20"/>
          <w:szCs w:val="20"/>
        </w:rPr>
      </w:pPr>
    </w:p>
    <w:p w14:paraId="3D6EEF35" w14:textId="77777777" w:rsidR="00904B11" w:rsidRPr="00DE429D" w:rsidRDefault="00904B11" w:rsidP="00904B11">
      <w:pPr>
        <w:rPr>
          <w:rFonts w:ascii="Calibri" w:hAnsi="Calibri" w:cs="Calibri"/>
          <w:color w:val="1B2B4E"/>
          <w:sz w:val="20"/>
          <w:szCs w:val="20"/>
        </w:rPr>
      </w:pPr>
      <w:r w:rsidRPr="00DE429D">
        <w:rPr>
          <w:rFonts w:ascii="Calibri" w:hAnsi="Calibri" w:cs="Calibri"/>
          <w:b/>
          <w:bCs/>
          <w:color w:val="1B2B4E"/>
          <w:sz w:val="20"/>
          <w:szCs w:val="20"/>
        </w:rPr>
        <w:t xml:space="preserve">FACILITY LETTER </w:t>
      </w:r>
      <w:r w:rsidRPr="00DE429D">
        <w:rPr>
          <w:rFonts w:ascii="Calibri" w:hAnsi="Calibri" w:cs="Calibri"/>
          <w:color w:val="1B2B4E"/>
          <w:sz w:val="20"/>
          <w:szCs w:val="20"/>
        </w:rPr>
        <w:t xml:space="preserve">from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customtables_data_source\*bdd812b9-45bb-4566-9c5b-fe785de060c4/UBrvxkPXUEejQgaoszanMA\*\*Lender/Full Name</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West One Secured Loans Limited</w:t>
      </w:r>
      <w:r w:rsidRPr="00DE429D">
        <w:rPr>
          <w:rFonts w:ascii="Calibri" w:hAnsi="Calibri" w:cs="Calibri"/>
          <w:color w:val="1B2B4E"/>
          <w:sz w:val="20"/>
          <w:szCs w:val="20"/>
        </w:rPr>
        <w:fldChar w:fldCharType="end"/>
      </w:r>
      <w:r w:rsidRPr="00DE429D">
        <w:rPr>
          <w:rFonts w:ascii="Calibri" w:hAnsi="Calibri" w:cs="Calibri"/>
          <w:color w:val="1B2B4E"/>
          <w:sz w:val="20"/>
          <w:szCs w:val="20"/>
        </w:rPr>
        <w:t>.</w:t>
      </w:r>
    </w:p>
    <w:p w14:paraId="63DB8B22" w14:textId="77777777" w:rsidR="00904B11" w:rsidRPr="00DE429D" w:rsidRDefault="00904B11" w:rsidP="00904B11">
      <w:pPr>
        <w:rPr>
          <w:rFonts w:ascii="Calibri" w:hAnsi="Calibri" w:cs="Calibri"/>
          <w:color w:val="1B2B4E"/>
          <w:sz w:val="20"/>
          <w:szCs w:val="20"/>
        </w:rPr>
      </w:pPr>
    </w:p>
    <w:p w14:paraId="7875911B" w14:textId="77777777" w:rsidR="00904B11" w:rsidRPr="00DE429D" w:rsidRDefault="00904B11" w:rsidP="00904B11">
      <w:pPr>
        <w:spacing w:after="120"/>
        <w:rPr>
          <w:rFonts w:ascii="Calibri" w:eastAsia="Times New Roman" w:hAnsi="Calibri" w:cs="Calibri"/>
          <w:color w:val="1B2B4E"/>
          <w:sz w:val="20"/>
          <w:szCs w:val="20"/>
        </w:rPr>
      </w:pPr>
      <w:r w:rsidRPr="00DE429D">
        <w:rPr>
          <w:rFonts w:ascii="Calibri" w:eastAsia="Times New Roman" w:hAnsi="Calibri" w:cs="Calibri"/>
          <w:color w:val="1B2B4E"/>
          <w:sz w:val="20"/>
          <w:szCs w:val="20"/>
        </w:rPr>
        <w:t xml:space="preserve">We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customtables_data_source\*bdd812b9-45bb-4566-9c5b-fe785de060c4/UBrvxkPXUEejQgaoszanMA\*U\*Lender/Full Name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WEST ONE SECURED LOANS LIMITED</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t>
      </w:r>
      <w:r w:rsidRPr="00DE429D">
        <w:rPr>
          <w:rFonts w:ascii="Calibri" w:hAnsi="Calibri" w:cs="Calibri"/>
          <w:color w:val="1B2B4E"/>
          <w:sz w:val="20"/>
          <w:szCs w:val="20"/>
        </w:rPr>
        <w:t>(referred to in this Letter as '</w:t>
      </w:r>
      <w:r w:rsidRPr="00DE429D">
        <w:rPr>
          <w:rFonts w:ascii="Calibri" w:hAnsi="Calibri" w:cs="Calibri"/>
          <w:b/>
          <w:color w:val="1B2B4E"/>
          <w:sz w:val="20"/>
          <w:szCs w:val="20"/>
        </w:rPr>
        <w:t>we</w:t>
      </w:r>
      <w:r w:rsidRPr="00DE429D">
        <w:rPr>
          <w:rFonts w:ascii="Calibri" w:hAnsi="Calibri" w:cs="Calibri"/>
          <w:color w:val="1B2B4E"/>
          <w:sz w:val="20"/>
          <w:szCs w:val="20"/>
        </w:rPr>
        <w:t>', ‘</w:t>
      </w:r>
      <w:r w:rsidRPr="00DE429D">
        <w:rPr>
          <w:rFonts w:ascii="Calibri" w:hAnsi="Calibri" w:cs="Calibri"/>
          <w:b/>
          <w:bCs/>
          <w:color w:val="1B2B4E"/>
          <w:sz w:val="20"/>
          <w:szCs w:val="20"/>
        </w:rPr>
        <w:t>us</w:t>
      </w:r>
      <w:r w:rsidRPr="00DE429D">
        <w:rPr>
          <w:rFonts w:ascii="Calibri" w:hAnsi="Calibri" w:cs="Calibri"/>
          <w:color w:val="1B2B4E"/>
          <w:sz w:val="20"/>
          <w:szCs w:val="20"/>
        </w:rPr>
        <w:t>’ or the '</w:t>
      </w:r>
      <w:r w:rsidRPr="00DE429D">
        <w:rPr>
          <w:rFonts w:ascii="Calibri" w:hAnsi="Calibri" w:cs="Calibri"/>
          <w:b/>
          <w:color w:val="1B2B4E"/>
          <w:sz w:val="20"/>
          <w:szCs w:val="20"/>
        </w:rPr>
        <w:t>Lender</w:t>
      </w:r>
      <w:r w:rsidRPr="00DE429D">
        <w:rPr>
          <w:rFonts w:ascii="Calibri" w:hAnsi="Calibri" w:cs="Calibri"/>
          <w:color w:val="1B2B4E"/>
          <w:sz w:val="20"/>
          <w:szCs w:val="20"/>
        </w:rPr>
        <w:t xml:space="preserve">' </w:t>
      </w:r>
      <w:r w:rsidRPr="00DE429D">
        <w:rPr>
          <w:rFonts w:ascii="Calibri" w:eastAsia="Times New Roman" w:hAnsi="Calibri" w:cs="Calibri"/>
          <w:color w:val="1B2B4E"/>
          <w:sz w:val="20"/>
          <w:szCs w:val="20"/>
        </w:rPr>
        <w:t xml:space="preserve">are pleased to confirm the following offer to provide a Commercial Term Loan Facility (the </w:t>
      </w:r>
      <w:r w:rsidRPr="00DE429D">
        <w:rPr>
          <w:rFonts w:ascii="Calibri" w:eastAsia="Times New Roman" w:hAnsi="Calibri" w:cs="Calibri"/>
          <w:b/>
          <w:color w:val="1B2B4E"/>
          <w:sz w:val="20"/>
          <w:szCs w:val="20"/>
        </w:rPr>
        <w:t>"Facility"</w:t>
      </w:r>
      <w:r w:rsidRPr="00DE429D">
        <w:rPr>
          <w:rFonts w:ascii="Calibri" w:eastAsia="Times New Roman" w:hAnsi="Calibri" w:cs="Calibri"/>
          <w:color w:val="1B2B4E"/>
          <w:sz w:val="20"/>
          <w:szCs w:val="20"/>
        </w:rPr>
        <w:t xml:space="preserve">) to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customtables_data_source\*a78158e4-637a-4ff6-904f-dfc97b795f78/FTuXAkoZPEeLcf5Adq6p5A\*U\*Borrower/Full Names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TEST COMPANY BORROWER</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(referred to in this Letter as ‘</w:t>
      </w:r>
      <w:r w:rsidRPr="00DE429D">
        <w:rPr>
          <w:rFonts w:ascii="Calibri" w:eastAsia="Times New Roman" w:hAnsi="Calibri" w:cs="Calibri"/>
          <w:b/>
          <w:bCs/>
          <w:color w:val="1B2B4E"/>
          <w:sz w:val="20"/>
          <w:szCs w:val="20"/>
        </w:rPr>
        <w:t>you’</w:t>
      </w:r>
      <w:r w:rsidRPr="00DE429D">
        <w:rPr>
          <w:rFonts w:ascii="Calibri" w:eastAsia="Times New Roman" w:hAnsi="Calibri" w:cs="Calibri"/>
          <w:color w:val="1B2B4E"/>
          <w:sz w:val="20"/>
          <w:szCs w:val="20"/>
        </w:rPr>
        <w:t>, or the ‘</w:t>
      </w:r>
      <w:r w:rsidRPr="00DE429D">
        <w:rPr>
          <w:rFonts w:ascii="Calibri" w:eastAsia="Times New Roman" w:hAnsi="Calibri" w:cs="Calibri"/>
          <w:b/>
          <w:bCs/>
          <w:color w:val="1B2B4E"/>
          <w:sz w:val="20"/>
          <w:szCs w:val="20"/>
        </w:rPr>
        <w:t>Borrower</w:t>
      </w:r>
      <w:r w:rsidRPr="00DE429D">
        <w:rPr>
          <w:rFonts w:ascii="Calibri" w:eastAsia="Times New Roman" w:hAnsi="Calibri" w:cs="Calibri"/>
          <w:color w:val="1B2B4E"/>
          <w:sz w:val="20"/>
          <w:szCs w:val="20"/>
        </w:rPr>
        <w:t xml:space="preserve">’) be made available on the terms and conditions set out in this letter (the </w:t>
      </w:r>
      <w:r w:rsidRPr="00DE429D">
        <w:rPr>
          <w:rFonts w:ascii="Calibri" w:eastAsia="Times New Roman" w:hAnsi="Calibri" w:cs="Calibri"/>
          <w:b/>
          <w:color w:val="1B2B4E"/>
          <w:sz w:val="20"/>
          <w:szCs w:val="20"/>
        </w:rPr>
        <w:t>"Facility Letter"</w:t>
      </w:r>
      <w:r w:rsidRPr="00DE429D">
        <w:rPr>
          <w:rFonts w:ascii="Calibri" w:eastAsia="Times New Roman" w:hAnsi="Calibri" w:cs="Calibri"/>
          <w:color w:val="1B2B4E"/>
          <w:sz w:val="20"/>
          <w:szCs w:val="20"/>
        </w:rPr>
        <w:t xml:space="preserve">). </w:t>
      </w:r>
    </w:p>
    <w:p w14:paraId="514CBF61" w14:textId="77777777" w:rsidR="00904B11" w:rsidRPr="00DE429D" w:rsidRDefault="00904B11" w:rsidP="00904B11">
      <w:pPr>
        <w:spacing w:after="120"/>
        <w:rPr>
          <w:rFonts w:ascii="Calibri" w:eastAsia="Times New Roman" w:hAnsi="Calibri" w:cs="Calibri"/>
          <w:color w:val="1B2B4E"/>
          <w:sz w:val="20"/>
          <w:szCs w:val="20"/>
        </w:rPr>
      </w:pPr>
      <w:r w:rsidRPr="00DE429D">
        <w:rPr>
          <w:rFonts w:ascii="Calibri" w:eastAsia="Times New Roman" w:hAnsi="Calibri" w:cs="Calibri"/>
          <w:color w:val="1B2B4E"/>
          <w:sz w:val="20"/>
          <w:szCs w:val="20"/>
        </w:rPr>
        <w:t>The Facility Letter consists of:</w:t>
      </w:r>
    </w:p>
    <w:p w14:paraId="0856CEC6" w14:textId="77777777" w:rsidR="00904B11" w:rsidRPr="00DE429D" w:rsidRDefault="00904B11">
      <w:pPr>
        <w:pStyle w:val="ListParagraph"/>
        <w:numPr>
          <w:ilvl w:val="0"/>
          <w:numId w:val="38"/>
        </w:numPr>
        <w:spacing w:after="120"/>
        <w:rPr>
          <w:rFonts w:ascii="Calibri" w:eastAsia="Times New Roman" w:hAnsi="Calibri" w:cs="Calibri"/>
          <w:color w:val="1B2B4E"/>
          <w:szCs w:val="20"/>
        </w:rPr>
      </w:pPr>
      <w:r w:rsidRPr="00DE429D">
        <w:rPr>
          <w:rFonts w:ascii="Calibri" w:eastAsia="Times New Roman" w:hAnsi="Calibri" w:cs="Calibri"/>
          <w:color w:val="1B2B4E"/>
          <w:szCs w:val="20"/>
        </w:rPr>
        <w:t>Part A: a summary of the key terms of the Facility</w:t>
      </w:r>
    </w:p>
    <w:p w14:paraId="05472FF1" w14:textId="77777777" w:rsidR="00904B11" w:rsidRPr="00DE429D" w:rsidRDefault="00904B11">
      <w:pPr>
        <w:pStyle w:val="ListParagraph"/>
        <w:numPr>
          <w:ilvl w:val="0"/>
          <w:numId w:val="38"/>
        </w:numPr>
        <w:spacing w:after="120"/>
        <w:rPr>
          <w:rFonts w:ascii="Calibri" w:eastAsia="Times New Roman" w:hAnsi="Calibri" w:cs="Calibri"/>
          <w:color w:val="1B2B4E"/>
          <w:szCs w:val="20"/>
        </w:rPr>
      </w:pPr>
      <w:r w:rsidRPr="00DE429D">
        <w:rPr>
          <w:rFonts w:ascii="Calibri" w:eastAsia="Times New Roman" w:hAnsi="Calibri" w:cs="Calibri"/>
          <w:color w:val="1B2B4E"/>
          <w:szCs w:val="20"/>
        </w:rPr>
        <w:t>Part B: details of the terms and conditions of the Facility</w:t>
      </w:r>
    </w:p>
    <w:p w14:paraId="1706D1E6" w14:textId="77777777" w:rsidR="00904B11" w:rsidRPr="00DE429D" w:rsidRDefault="00904B11">
      <w:pPr>
        <w:pStyle w:val="ListParagraph"/>
        <w:numPr>
          <w:ilvl w:val="0"/>
          <w:numId w:val="38"/>
        </w:numPr>
        <w:spacing w:after="120"/>
        <w:rPr>
          <w:rFonts w:ascii="Calibri" w:eastAsia="Times New Roman" w:hAnsi="Calibri" w:cs="Calibri"/>
          <w:color w:val="1B2B4E"/>
          <w:szCs w:val="20"/>
        </w:rPr>
      </w:pPr>
      <w:r w:rsidRPr="00DE429D">
        <w:rPr>
          <w:rFonts w:ascii="Calibri" w:eastAsia="Times New Roman" w:hAnsi="Calibri" w:cs="Calibri"/>
          <w:color w:val="1B2B4E"/>
          <w:szCs w:val="20"/>
        </w:rPr>
        <w:t>Part C: a space for you to sign and confirm your understanding of all the terms of this Facility Letter.</w:t>
      </w:r>
    </w:p>
    <w:p w14:paraId="7BAF1182" w14:textId="77777777" w:rsidR="00904B11" w:rsidRPr="00DE429D" w:rsidRDefault="00904B11">
      <w:pPr>
        <w:pStyle w:val="ListParagraph"/>
        <w:numPr>
          <w:ilvl w:val="0"/>
          <w:numId w:val="38"/>
        </w:numPr>
        <w:spacing w:after="120"/>
        <w:rPr>
          <w:rFonts w:ascii="Calibri" w:eastAsia="Times New Roman" w:hAnsi="Calibri" w:cs="Calibri"/>
          <w:color w:val="1B2B4E"/>
          <w:szCs w:val="20"/>
        </w:rPr>
      </w:pPr>
      <w:r w:rsidRPr="00DE429D">
        <w:rPr>
          <w:rFonts w:ascii="Calibri" w:eastAsia="Times New Roman" w:hAnsi="Calibri" w:cs="Calibri"/>
          <w:color w:val="1B2B4E"/>
          <w:szCs w:val="20"/>
        </w:rPr>
        <w:t>Part D: Tariff of Charges.</w:t>
      </w:r>
      <w:r w:rsidRPr="00DE429D">
        <w:rPr>
          <w:rFonts w:ascii="Calibri" w:hAnsi="Calibri" w:cs="Calibri"/>
          <w:color w:val="1B2B4E"/>
          <w:szCs w:val="20"/>
        </w:rPr>
        <w:t xml:space="preserve"> </w:t>
      </w:r>
      <w:r w:rsidRPr="00DE429D">
        <w:rPr>
          <w:rFonts w:ascii="Calibri" w:eastAsia="Times New Roman" w:hAnsi="Calibri" w:cs="Calibri"/>
          <w:color w:val="1B2B4E"/>
          <w:szCs w:val="20"/>
        </w:rPr>
        <w:t xml:space="preserve">Our Tariff of Charges sets out details of the fees and charges which may become due in relation to the Facility. Such fees and charges may arise both at the outset of the Facility and during its term, and may include, but are not limited to, arrangement fees, administration fees, default fees, and early repayment charges. Our current Tariff of Charges is available on our website at </w:t>
      </w:r>
      <w:hyperlink r:id="rId8" w:history="1">
        <w:r w:rsidRPr="00DE429D">
          <w:rPr>
            <w:rStyle w:val="Hyperlink"/>
            <w:rFonts w:ascii="Calibri" w:hAnsi="Calibri" w:cs="Calibri"/>
            <w:color w:val="1B2B4E"/>
            <w:szCs w:val="20"/>
          </w:rPr>
          <w:t>https://www.westoneloans.co.uk/customer/commercialmortgages</w:t>
        </w:r>
      </w:hyperlink>
      <w:r w:rsidRPr="00DE429D">
        <w:rPr>
          <w:rFonts w:ascii="Calibri" w:eastAsia="Times New Roman" w:hAnsi="Calibri" w:cs="Calibri"/>
          <w:color w:val="1B2B4E"/>
          <w:szCs w:val="20"/>
        </w:rPr>
        <w:t>, and you may request a copy at any time.  Our Tariff of Charges may be updated from time to time. Any changes to the charges will apply automatically from the effective date stated in the updated tariff, except where otherwise stated in this Facility or required by law or regulation to provide advance notice.</w:t>
      </w:r>
    </w:p>
    <w:p w14:paraId="063FA7D5"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This offer may be withdrawn or varied by us at any time at our discretion for any reason. If this </w:t>
      </w:r>
      <w:proofErr w:type="gramStart"/>
      <w:r w:rsidRPr="00DE429D">
        <w:rPr>
          <w:rFonts w:ascii="Calibri" w:hAnsi="Calibri" w:cs="Calibri"/>
          <w:color w:val="1B2B4E"/>
          <w:sz w:val="20"/>
          <w:szCs w:val="20"/>
        </w:rPr>
        <w:t>occurs</w:t>
      </w:r>
      <w:proofErr w:type="gramEnd"/>
      <w:r w:rsidRPr="00DE429D">
        <w:rPr>
          <w:rFonts w:ascii="Calibri" w:hAnsi="Calibri" w:cs="Calibri"/>
          <w:color w:val="1B2B4E"/>
          <w:sz w:val="20"/>
          <w:szCs w:val="20"/>
        </w:rPr>
        <w:t xml:space="preserve"> we will let you know as soon as reasonably practicable (though we are not obliged to let you know the reason if it would be inappropriate or unreasonable to do so). Without limiting our right to withdraw or vary the offer for any reason before it expires, some examples of why we might do this are as follows:</w:t>
      </w:r>
    </w:p>
    <w:p w14:paraId="531656BE" w14:textId="77777777" w:rsidR="00904B11" w:rsidRPr="00DE429D" w:rsidRDefault="00904B11" w:rsidP="00904B11">
      <w:pPr>
        <w:rPr>
          <w:rFonts w:ascii="Calibri" w:hAnsi="Calibri" w:cs="Calibri"/>
          <w:color w:val="1B2B4E"/>
          <w:sz w:val="20"/>
          <w:szCs w:val="20"/>
        </w:rPr>
      </w:pPr>
    </w:p>
    <w:p w14:paraId="1B0A91FD" w14:textId="77777777" w:rsidR="00904B11" w:rsidRPr="00DE429D" w:rsidRDefault="00904B11" w:rsidP="00904B11">
      <w:pPr>
        <w:pStyle w:val="ListBullet"/>
        <w:tabs>
          <w:tab w:val="num" w:pos="360"/>
        </w:tabs>
        <w:ind w:left="360" w:hanging="360"/>
        <w:rPr>
          <w:rFonts w:ascii="Calibri" w:hAnsi="Calibri" w:cs="Calibri"/>
          <w:color w:val="1B2B4E"/>
          <w:szCs w:val="20"/>
        </w:rPr>
      </w:pPr>
      <w:r w:rsidRPr="00DE429D">
        <w:rPr>
          <w:rFonts w:ascii="Calibri" w:hAnsi="Calibri" w:cs="Calibri"/>
          <w:color w:val="1B2B4E"/>
          <w:szCs w:val="20"/>
        </w:rPr>
        <w:t xml:space="preserve">After we issue this offer we become aware of a change or other matter adversely affecting the condition, value or title to the property from the basis on which this offer has been issued or any other matter which would adversely affect the ability of our Solicitors to satisfy our requirements for the property. </w:t>
      </w:r>
    </w:p>
    <w:p w14:paraId="7F8F5E03" w14:textId="77777777" w:rsidR="00904B11" w:rsidRPr="00DE429D" w:rsidRDefault="00904B11" w:rsidP="00904B11">
      <w:pPr>
        <w:pStyle w:val="ListBullet"/>
        <w:numPr>
          <w:ilvl w:val="0"/>
          <w:numId w:val="0"/>
        </w:numPr>
        <w:ind w:left="360"/>
        <w:rPr>
          <w:rFonts w:ascii="Calibri" w:hAnsi="Calibri" w:cs="Calibri"/>
          <w:color w:val="1B2B4E"/>
          <w:szCs w:val="20"/>
        </w:rPr>
      </w:pPr>
      <w:r w:rsidRPr="00DE429D">
        <w:rPr>
          <w:rFonts w:ascii="Calibri" w:hAnsi="Calibri" w:cs="Calibri"/>
          <w:color w:val="1B2B4E"/>
          <w:szCs w:val="20"/>
        </w:rPr>
        <w:t xml:space="preserve"> </w:t>
      </w:r>
    </w:p>
    <w:p w14:paraId="3A16A7C1" w14:textId="77777777" w:rsidR="00904B11" w:rsidRPr="00DE429D" w:rsidRDefault="00904B11" w:rsidP="00904B11">
      <w:pPr>
        <w:pStyle w:val="ListBullet"/>
        <w:tabs>
          <w:tab w:val="num" w:pos="360"/>
        </w:tabs>
        <w:ind w:left="360" w:hanging="360"/>
        <w:rPr>
          <w:rFonts w:ascii="Calibri" w:hAnsi="Calibri" w:cs="Calibri"/>
          <w:color w:val="1B2B4E"/>
          <w:szCs w:val="20"/>
        </w:rPr>
      </w:pPr>
      <w:r w:rsidRPr="00DE429D">
        <w:rPr>
          <w:rFonts w:ascii="Calibri" w:hAnsi="Calibri" w:cs="Calibri"/>
          <w:color w:val="1B2B4E"/>
          <w:szCs w:val="20"/>
        </w:rPr>
        <w:t xml:space="preserve">We become aware of a change in the circumstances of you or any other applicant (such as any guarantor) after this offer has been issued which will adversely impact the ability to repay the loan or our decision to make it (including but not limited to loss of employment, bankruptcy, sequestration or additional secured borrowing taken out following the application for this loan). · </w:t>
      </w:r>
    </w:p>
    <w:p w14:paraId="122E6AF6" w14:textId="77777777" w:rsidR="00904B11" w:rsidRPr="00DE429D" w:rsidRDefault="00904B11" w:rsidP="00904B11">
      <w:pPr>
        <w:pStyle w:val="ListParagraph"/>
        <w:rPr>
          <w:rFonts w:ascii="Calibri" w:hAnsi="Calibri" w:cs="Calibri"/>
          <w:color w:val="1B2B4E"/>
          <w:szCs w:val="20"/>
        </w:rPr>
      </w:pPr>
    </w:p>
    <w:p w14:paraId="19CA1CA9" w14:textId="77777777" w:rsidR="00904B11" w:rsidRPr="00DE429D" w:rsidRDefault="00904B11" w:rsidP="00904B11">
      <w:pPr>
        <w:pStyle w:val="ListBullet"/>
        <w:tabs>
          <w:tab w:val="num" w:pos="360"/>
        </w:tabs>
        <w:ind w:left="360" w:hanging="360"/>
        <w:rPr>
          <w:rFonts w:ascii="Calibri" w:hAnsi="Calibri" w:cs="Calibri"/>
          <w:color w:val="1B2B4E"/>
          <w:szCs w:val="20"/>
        </w:rPr>
      </w:pPr>
      <w:r w:rsidRPr="00DE429D">
        <w:rPr>
          <w:rFonts w:ascii="Calibri" w:hAnsi="Calibri" w:cs="Calibri"/>
          <w:color w:val="1B2B4E"/>
          <w:szCs w:val="20"/>
        </w:rPr>
        <w:lastRenderedPageBreak/>
        <w:t xml:space="preserve">We become aware after the date we issue this offer that any of the information you or any other applicant (such as any guarantor) have provided to us is inaccurate, untrue or misleading in any material way that would have adversely affected our decision to make this loan had we been aware of it. </w:t>
      </w:r>
    </w:p>
    <w:p w14:paraId="79BA4932" w14:textId="77777777" w:rsidR="00904B11" w:rsidRPr="00DE429D" w:rsidRDefault="00904B11" w:rsidP="00904B11">
      <w:pPr>
        <w:pStyle w:val="ListParagraph"/>
        <w:rPr>
          <w:rFonts w:ascii="Calibri" w:hAnsi="Calibri" w:cs="Calibri"/>
          <w:color w:val="1B2B4E"/>
          <w:szCs w:val="20"/>
        </w:rPr>
      </w:pPr>
    </w:p>
    <w:p w14:paraId="7A970024" w14:textId="77777777" w:rsidR="00904B11" w:rsidRPr="00DE429D" w:rsidRDefault="00904B11" w:rsidP="00904B11">
      <w:pPr>
        <w:pStyle w:val="ListBullet"/>
        <w:tabs>
          <w:tab w:val="num" w:pos="360"/>
        </w:tabs>
        <w:ind w:left="360" w:hanging="360"/>
        <w:rPr>
          <w:rFonts w:ascii="Calibri" w:hAnsi="Calibri" w:cs="Calibri"/>
          <w:color w:val="1B2B4E"/>
          <w:szCs w:val="20"/>
        </w:rPr>
      </w:pPr>
      <w:r w:rsidRPr="00DE429D">
        <w:rPr>
          <w:rFonts w:ascii="Calibri" w:hAnsi="Calibri" w:cs="Calibri"/>
          <w:color w:val="1B2B4E"/>
          <w:szCs w:val="20"/>
        </w:rPr>
        <w:t>We become aware after the date we issue this offer that you or any other applicant (such as any guarantor) have committed a serious criminal offence or we reasonably suspect that you have undertaken serious criminal or fraudulent activity that would have adversely affected our decision to make this loan had we been aware of it.</w:t>
      </w:r>
    </w:p>
    <w:p w14:paraId="0DED6462" w14:textId="77777777" w:rsidR="00904B11" w:rsidRPr="00DE429D" w:rsidRDefault="00904B11" w:rsidP="00904B11">
      <w:pPr>
        <w:rPr>
          <w:rFonts w:ascii="Calibri" w:hAnsi="Calibri" w:cs="Calibri"/>
          <w:b/>
          <w:bCs/>
          <w:color w:val="1B2B4E"/>
          <w:sz w:val="20"/>
          <w:szCs w:val="20"/>
        </w:rPr>
      </w:pPr>
    </w:p>
    <w:p w14:paraId="6730CE74" w14:textId="77777777" w:rsidR="00904B11" w:rsidRPr="00DE429D" w:rsidRDefault="00904B11" w:rsidP="00904B11">
      <w:pPr>
        <w:rPr>
          <w:rFonts w:ascii="Calibri" w:hAnsi="Calibri" w:cs="Calibri"/>
          <w:b/>
          <w:bCs/>
          <w:color w:val="1B2B4E"/>
          <w:sz w:val="20"/>
          <w:szCs w:val="20"/>
        </w:rPr>
      </w:pPr>
      <w:r w:rsidRPr="00DE429D">
        <w:rPr>
          <w:rFonts w:ascii="Calibri" w:hAnsi="Calibri" w:cs="Calibri"/>
          <w:b/>
          <w:bCs/>
          <w:color w:val="1B2B4E"/>
          <w:sz w:val="20"/>
          <w:szCs w:val="20"/>
        </w:rPr>
        <w:t>Once this loan has been concluded you will not be able to withdraw from this loan, however in</w:t>
      </w:r>
    </w:p>
    <w:p w14:paraId="566D2396" w14:textId="77777777" w:rsidR="00904B11" w:rsidRPr="00DE429D" w:rsidRDefault="00904B11" w:rsidP="00904B11">
      <w:pPr>
        <w:rPr>
          <w:rFonts w:ascii="Calibri" w:hAnsi="Calibri" w:cs="Calibri"/>
          <w:b/>
          <w:bCs/>
          <w:color w:val="1B2B4E"/>
          <w:sz w:val="20"/>
          <w:szCs w:val="20"/>
        </w:rPr>
      </w:pPr>
      <w:r w:rsidRPr="00DE429D">
        <w:rPr>
          <w:rFonts w:ascii="Calibri" w:hAnsi="Calibri" w:cs="Calibri"/>
          <w:b/>
          <w:bCs/>
          <w:color w:val="1B2B4E"/>
          <w:sz w:val="20"/>
          <w:szCs w:val="20"/>
        </w:rPr>
        <w:t>accordance with the terms of the loan you do have the right to repay the loan early either</w:t>
      </w:r>
    </w:p>
    <w:p w14:paraId="33FB1D77" w14:textId="77777777" w:rsidR="00904B11" w:rsidRPr="00DE429D" w:rsidRDefault="00904B11" w:rsidP="00904B11">
      <w:pPr>
        <w:rPr>
          <w:rFonts w:ascii="Calibri" w:hAnsi="Calibri" w:cs="Calibri"/>
          <w:b/>
          <w:bCs/>
          <w:color w:val="1B2B4E"/>
          <w:sz w:val="20"/>
          <w:szCs w:val="20"/>
        </w:rPr>
      </w:pPr>
      <w:r w:rsidRPr="00DE429D">
        <w:rPr>
          <w:rFonts w:ascii="Calibri" w:hAnsi="Calibri" w:cs="Calibri"/>
          <w:b/>
          <w:bCs/>
          <w:color w:val="1B2B4E"/>
          <w:sz w:val="20"/>
          <w:szCs w:val="20"/>
        </w:rPr>
        <w:t>partially or in full.</w:t>
      </w:r>
    </w:p>
    <w:p w14:paraId="43A62E41" w14:textId="77777777" w:rsidR="00904B11" w:rsidRPr="00DE429D" w:rsidRDefault="00904B11" w:rsidP="00904B11">
      <w:pPr>
        <w:rPr>
          <w:rFonts w:ascii="Calibri" w:hAnsi="Calibri" w:cs="Calibri"/>
          <w:b/>
          <w:bCs/>
          <w:color w:val="1B2B4E"/>
          <w:sz w:val="20"/>
          <w:szCs w:val="20"/>
        </w:rPr>
      </w:pPr>
    </w:p>
    <w:p w14:paraId="59494D27"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When you sign the Legal Charge (or in Scotland the Standard Security) you agree to accept the terms set out in Part A of this offer and the General Conditions set out in Part B, and in doing so understand that you are committing yourself to the mortgage contract. </w:t>
      </w:r>
    </w:p>
    <w:p w14:paraId="6C21AD54" w14:textId="77777777" w:rsidR="00904B11" w:rsidRPr="00DE429D" w:rsidRDefault="00904B11" w:rsidP="00904B11">
      <w:pPr>
        <w:rPr>
          <w:rFonts w:ascii="Calibri" w:hAnsi="Calibri" w:cs="Calibri"/>
          <w:color w:val="1B2B4E"/>
          <w:sz w:val="20"/>
          <w:szCs w:val="20"/>
        </w:rPr>
      </w:pPr>
    </w:p>
    <w:p w14:paraId="63035963" w14:textId="77777777" w:rsidR="00904B11" w:rsidRPr="00DE429D" w:rsidRDefault="00904B11" w:rsidP="00904B11">
      <w:pPr>
        <w:rPr>
          <w:rFonts w:ascii="Calibri" w:hAnsi="Calibri" w:cs="Calibri"/>
          <w:color w:val="1B2B4E"/>
          <w:sz w:val="20"/>
          <w:szCs w:val="20"/>
        </w:rPr>
      </w:pPr>
      <w:proofErr w:type="spellStart"/>
      <w:r w:rsidRPr="00DE429D">
        <w:rPr>
          <w:rFonts w:ascii="Calibri" w:hAnsi="Calibri" w:cs="Calibri"/>
          <w:color w:val="1B2B4E"/>
          <w:sz w:val="20"/>
          <w:szCs w:val="20"/>
        </w:rPr>
        <w:t>i</w:t>
      </w:r>
      <w:proofErr w:type="spellEnd"/>
      <w:r w:rsidRPr="00DE429D">
        <w:rPr>
          <w:rFonts w:ascii="Calibri" w:hAnsi="Calibri" w:cs="Calibri"/>
          <w:color w:val="1B2B4E"/>
          <w:sz w:val="20"/>
          <w:szCs w:val="20"/>
        </w:rPr>
        <w:t xml:space="preserve">) If you decide not to </w:t>
      </w:r>
      <w:proofErr w:type="gramStart"/>
      <w:r w:rsidRPr="00DE429D">
        <w:rPr>
          <w:rFonts w:ascii="Calibri" w:hAnsi="Calibri" w:cs="Calibri"/>
          <w:color w:val="1B2B4E"/>
          <w:sz w:val="20"/>
          <w:szCs w:val="20"/>
        </w:rPr>
        <w:t>enter into</w:t>
      </w:r>
      <w:proofErr w:type="gramEnd"/>
      <w:r w:rsidRPr="00DE429D">
        <w:rPr>
          <w:rFonts w:ascii="Calibri" w:hAnsi="Calibri" w:cs="Calibri"/>
          <w:color w:val="1B2B4E"/>
          <w:sz w:val="20"/>
          <w:szCs w:val="20"/>
        </w:rPr>
        <w:t xml:space="preserve"> the mortgage contract any fees that you have paid upfront will not be reimbursed. </w:t>
      </w:r>
    </w:p>
    <w:p w14:paraId="12891E22" w14:textId="77777777" w:rsidR="00904B11" w:rsidRPr="00DE429D" w:rsidRDefault="00904B11" w:rsidP="00904B11">
      <w:pPr>
        <w:rPr>
          <w:rFonts w:ascii="Calibri" w:hAnsi="Calibri" w:cs="Calibri"/>
          <w:color w:val="1B2B4E"/>
          <w:sz w:val="20"/>
          <w:szCs w:val="20"/>
        </w:rPr>
      </w:pPr>
    </w:p>
    <w:p w14:paraId="3155B8CC"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ii) In the event that you have chosen to pay some or </w:t>
      </w:r>
      <w:proofErr w:type="gramStart"/>
      <w:r w:rsidRPr="00DE429D">
        <w:rPr>
          <w:rFonts w:ascii="Calibri" w:hAnsi="Calibri" w:cs="Calibri"/>
          <w:color w:val="1B2B4E"/>
          <w:sz w:val="20"/>
          <w:szCs w:val="20"/>
        </w:rPr>
        <w:t>all of</w:t>
      </w:r>
      <w:proofErr w:type="gramEnd"/>
      <w:r w:rsidRPr="00DE429D">
        <w:rPr>
          <w:rFonts w:ascii="Calibri" w:hAnsi="Calibri" w:cs="Calibri"/>
          <w:color w:val="1B2B4E"/>
          <w:sz w:val="20"/>
          <w:szCs w:val="20"/>
        </w:rPr>
        <w:t xml:space="preserve"> the fees relating to this loan upfront, these fee(s) will be due for payment on the day that the loan is paid out. The total amount due in respect of the fees payable must be paid direct to us, on the proposed day of pay out, before we will be able to complete on your loan. </w:t>
      </w:r>
    </w:p>
    <w:p w14:paraId="409F37A9" w14:textId="77777777" w:rsidR="00904B11" w:rsidRPr="00DE429D" w:rsidRDefault="00904B11" w:rsidP="00904B11">
      <w:pPr>
        <w:rPr>
          <w:rFonts w:ascii="Calibri" w:hAnsi="Calibri" w:cs="Calibri"/>
          <w:color w:val="1B2B4E"/>
          <w:sz w:val="20"/>
          <w:szCs w:val="20"/>
        </w:rPr>
      </w:pPr>
    </w:p>
    <w:p w14:paraId="37272829"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iii) Your loan is for an </w:t>
      </w:r>
      <w:proofErr w:type="gramStart"/>
      <w:r w:rsidRPr="00DE429D">
        <w:rPr>
          <w:rFonts w:ascii="Calibri" w:hAnsi="Calibri" w:cs="Calibri"/>
          <w:color w:val="1B2B4E"/>
          <w:sz w:val="20"/>
          <w:szCs w:val="20"/>
        </w:rPr>
        <w:t>investment property purposes</w:t>
      </w:r>
      <w:proofErr w:type="gramEnd"/>
      <w:r w:rsidRPr="00DE429D">
        <w:rPr>
          <w:rFonts w:ascii="Calibri" w:hAnsi="Calibri" w:cs="Calibri"/>
          <w:color w:val="1B2B4E"/>
          <w:sz w:val="20"/>
          <w:szCs w:val="20"/>
        </w:rPr>
        <w:t xml:space="preserve"> and the property may not be occupied by you or any related person as defined in Part A below. You must use your reasonable efforts to let the </w:t>
      </w:r>
      <w:proofErr w:type="gramStart"/>
      <w:r w:rsidRPr="00DE429D">
        <w:rPr>
          <w:rFonts w:ascii="Calibri" w:hAnsi="Calibri" w:cs="Calibri"/>
          <w:color w:val="1B2B4E"/>
          <w:sz w:val="20"/>
          <w:szCs w:val="20"/>
        </w:rPr>
        <w:t>property</w:t>
      </w:r>
      <w:proofErr w:type="gramEnd"/>
      <w:r w:rsidRPr="00DE429D">
        <w:rPr>
          <w:rFonts w:ascii="Calibri" w:hAnsi="Calibri" w:cs="Calibri"/>
          <w:color w:val="1B2B4E"/>
          <w:sz w:val="20"/>
          <w:szCs w:val="20"/>
        </w:rPr>
        <w:t xml:space="preserve"> and any letting must be on terms which comply with our criteria for acceptable lettings. We can change them, or introduce new criteria, from time to time to reflect changes in law, letting market practice, practice of lenders on investment properties, or as we reasonably consider prudent and appropriate. We will tell you of any </w:t>
      </w:r>
      <w:proofErr w:type="gramStart"/>
      <w:r w:rsidRPr="00DE429D">
        <w:rPr>
          <w:rFonts w:ascii="Calibri" w:hAnsi="Calibri" w:cs="Calibri"/>
          <w:color w:val="1B2B4E"/>
          <w:sz w:val="20"/>
          <w:szCs w:val="20"/>
        </w:rPr>
        <w:t>changes</w:t>
      </w:r>
      <w:proofErr w:type="gramEnd"/>
      <w:r w:rsidRPr="00DE429D">
        <w:rPr>
          <w:rFonts w:ascii="Calibri" w:hAnsi="Calibri" w:cs="Calibri"/>
          <w:color w:val="1B2B4E"/>
          <w:sz w:val="20"/>
          <w:szCs w:val="20"/>
        </w:rPr>
        <w:t xml:space="preserve"> but any change will not affect any letting which complies with our existing criteria which is already in place when we make the change for as long as the terms of that letting are set by law.</w:t>
      </w:r>
    </w:p>
    <w:p w14:paraId="743C7798" w14:textId="77777777" w:rsidR="00904B11" w:rsidRPr="00DE429D" w:rsidRDefault="00904B11" w:rsidP="00904B11">
      <w:pPr>
        <w:rPr>
          <w:rFonts w:ascii="Calibri" w:hAnsi="Calibri" w:cs="Calibri"/>
          <w:color w:val="1B2B4E"/>
          <w:sz w:val="20"/>
          <w:szCs w:val="20"/>
        </w:rPr>
      </w:pPr>
    </w:p>
    <w:p w14:paraId="4EC50618"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If you think any of the details in this offer are incorrect, please let us know.</w:t>
      </w:r>
    </w:p>
    <w:p w14:paraId="77879491" w14:textId="77777777" w:rsidR="00904B11" w:rsidRPr="00DE429D" w:rsidRDefault="00904B11" w:rsidP="00904B11">
      <w:pPr>
        <w:rPr>
          <w:rFonts w:ascii="Calibri" w:hAnsi="Calibri" w:cs="Calibri"/>
          <w:color w:val="1B2B4E"/>
          <w:sz w:val="20"/>
          <w:szCs w:val="20"/>
        </w:rPr>
      </w:pPr>
    </w:p>
    <w:p w14:paraId="275B7451"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Please take the time to read through </w:t>
      </w:r>
      <w:proofErr w:type="gramStart"/>
      <w:r w:rsidRPr="00DE429D">
        <w:rPr>
          <w:rFonts w:ascii="Calibri" w:hAnsi="Calibri" w:cs="Calibri"/>
          <w:color w:val="1B2B4E"/>
          <w:sz w:val="20"/>
          <w:szCs w:val="20"/>
        </w:rPr>
        <w:t>all of</w:t>
      </w:r>
      <w:proofErr w:type="gramEnd"/>
      <w:r w:rsidRPr="00DE429D">
        <w:rPr>
          <w:rFonts w:ascii="Calibri" w:hAnsi="Calibri" w:cs="Calibri"/>
          <w:color w:val="1B2B4E"/>
          <w:sz w:val="20"/>
          <w:szCs w:val="20"/>
        </w:rPr>
        <w:t xml:space="preserve"> the documentation provided and ensure the Mortgage Offer is correct. The current offer supersedes and replaces any previous offer we may have made to you. </w:t>
      </w:r>
    </w:p>
    <w:p w14:paraId="7A8A01A4" w14:textId="77777777" w:rsidR="00904B11" w:rsidRPr="00DE429D" w:rsidRDefault="00904B11" w:rsidP="00904B11">
      <w:pPr>
        <w:rPr>
          <w:rFonts w:ascii="Calibri" w:hAnsi="Calibri" w:cs="Calibri"/>
          <w:color w:val="1B2B4E"/>
          <w:sz w:val="20"/>
          <w:szCs w:val="20"/>
        </w:rPr>
      </w:pPr>
    </w:p>
    <w:p w14:paraId="1B6DF5F4"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A copy of this letter has been sent to your solicitors.</w:t>
      </w:r>
    </w:p>
    <w:p w14:paraId="64815167" w14:textId="77777777" w:rsidR="00904B11" w:rsidRPr="00DE429D" w:rsidRDefault="00904B11" w:rsidP="00904B11">
      <w:pPr>
        <w:rPr>
          <w:rFonts w:ascii="Calibri" w:hAnsi="Calibri" w:cs="Calibri"/>
          <w:color w:val="1B2B4E"/>
          <w:sz w:val="20"/>
          <w:szCs w:val="20"/>
        </w:rPr>
      </w:pPr>
    </w:p>
    <w:p w14:paraId="501CCC5C" w14:textId="77777777" w:rsidR="00904B11" w:rsidRPr="00DE429D" w:rsidRDefault="00904B11" w:rsidP="00904B11">
      <w:pPr>
        <w:rPr>
          <w:rFonts w:ascii="Calibri" w:hAnsi="Calibri" w:cs="Calibri"/>
          <w:b/>
          <w:bCs/>
          <w:i/>
          <w:iCs/>
          <w:color w:val="1B2B4E"/>
          <w:sz w:val="20"/>
          <w:szCs w:val="20"/>
        </w:rPr>
      </w:pPr>
      <w:r w:rsidRPr="00DE429D">
        <w:rPr>
          <w:rFonts w:ascii="Calibri" w:hAnsi="Calibri" w:cs="Calibri"/>
          <w:b/>
          <w:bCs/>
          <w:i/>
          <w:iCs/>
          <w:color w:val="1B2B4E"/>
          <w:sz w:val="20"/>
          <w:szCs w:val="20"/>
        </w:rPr>
        <w:t>What happens next?</w:t>
      </w:r>
    </w:p>
    <w:p w14:paraId="7BD8CD7E" w14:textId="77777777" w:rsidR="00904B11" w:rsidRPr="00DE429D" w:rsidRDefault="00904B11" w:rsidP="00904B11">
      <w:pPr>
        <w:rPr>
          <w:rFonts w:ascii="Calibri" w:hAnsi="Calibri" w:cs="Calibri"/>
          <w:color w:val="1B2B4E"/>
          <w:sz w:val="20"/>
          <w:szCs w:val="20"/>
        </w:rPr>
      </w:pPr>
    </w:p>
    <w:p w14:paraId="47506671"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If you wish to accept the offer set out within this Facility Letter we will require the signed Legal Charge from your solicitor. </w:t>
      </w:r>
    </w:p>
    <w:p w14:paraId="7276C6B4" w14:textId="77777777" w:rsidR="00904B11" w:rsidRPr="00DE429D" w:rsidRDefault="00904B11" w:rsidP="00904B11">
      <w:pPr>
        <w:rPr>
          <w:rFonts w:ascii="Calibri" w:hAnsi="Calibri" w:cs="Calibri"/>
          <w:color w:val="1B2B4E"/>
          <w:sz w:val="20"/>
          <w:szCs w:val="20"/>
        </w:rPr>
      </w:pPr>
    </w:p>
    <w:p w14:paraId="51B1D66F" w14:textId="77777777" w:rsidR="00904B11" w:rsidRPr="00DE429D" w:rsidRDefault="00904B11" w:rsidP="00904B11">
      <w:pPr>
        <w:rPr>
          <w:rFonts w:ascii="Calibri" w:hAnsi="Calibri" w:cs="Calibri"/>
          <w:color w:val="1B2B4E"/>
          <w:sz w:val="20"/>
          <w:szCs w:val="20"/>
        </w:rPr>
      </w:pPr>
      <w:proofErr w:type="gramStart"/>
      <w:r w:rsidRPr="00DE429D">
        <w:rPr>
          <w:rFonts w:ascii="Calibri" w:hAnsi="Calibri" w:cs="Calibri"/>
          <w:color w:val="1B2B4E"/>
          <w:sz w:val="20"/>
          <w:szCs w:val="20"/>
        </w:rPr>
        <w:t>In order to</w:t>
      </w:r>
      <w:proofErr w:type="gramEnd"/>
      <w:r w:rsidRPr="00DE429D">
        <w:rPr>
          <w:rFonts w:ascii="Calibri" w:hAnsi="Calibri" w:cs="Calibri"/>
          <w:color w:val="1B2B4E"/>
          <w:sz w:val="20"/>
          <w:szCs w:val="20"/>
        </w:rPr>
        <w:t xml:space="preserve"> properly execute the Legal Charge please contact your solicitors for instructions. </w:t>
      </w:r>
    </w:p>
    <w:p w14:paraId="2E7C4182" w14:textId="77777777" w:rsidR="00904B11" w:rsidRPr="00DE429D" w:rsidRDefault="00904B11" w:rsidP="00904B11">
      <w:pPr>
        <w:rPr>
          <w:rFonts w:ascii="Calibri" w:hAnsi="Calibri" w:cs="Calibri"/>
          <w:color w:val="1B2B4E"/>
          <w:sz w:val="20"/>
          <w:szCs w:val="20"/>
        </w:rPr>
      </w:pPr>
    </w:p>
    <w:p w14:paraId="6FE9E241"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We would like to take this opportunity to thank you for choosing West One for your mortgage. </w:t>
      </w:r>
    </w:p>
    <w:p w14:paraId="7A99C322" w14:textId="77777777" w:rsidR="00904B11" w:rsidRPr="00DE429D" w:rsidRDefault="00904B11" w:rsidP="00904B11">
      <w:pPr>
        <w:rPr>
          <w:rFonts w:ascii="Calibri" w:hAnsi="Calibri" w:cs="Calibri"/>
          <w:color w:val="1B2B4E"/>
          <w:sz w:val="20"/>
          <w:szCs w:val="20"/>
        </w:rPr>
      </w:pPr>
    </w:p>
    <w:p w14:paraId="77DFE25D"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Yours sincerely</w:t>
      </w:r>
    </w:p>
    <w:p w14:paraId="62FC0318" w14:textId="77777777" w:rsidR="00904B11" w:rsidRPr="00DE429D" w:rsidRDefault="00904B11" w:rsidP="00904B11">
      <w:pPr>
        <w:rPr>
          <w:rFonts w:ascii="Calibri" w:hAnsi="Calibri" w:cs="Calibri"/>
          <w:color w:val="1B2B4E"/>
          <w:sz w:val="20"/>
          <w:szCs w:val="20"/>
        </w:rPr>
      </w:pPr>
    </w:p>
    <w:p w14:paraId="790F8C8D" w14:textId="77777777" w:rsidR="00904B11" w:rsidRPr="00DE429D" w:rsidRDefault="00904B11" w:rsidP="00904B11">
      <w:pPr>
        <w:rPr>
          <w:rFonts w:ascii="Calibri" w:hAnsi="Calibri" w:cs="Calibri"/>
          <w:color w:val="1B2B4E"/>
          <w:sz w:val="20"/>
          <w:szCs w:val="20"/>
        </w:rPr>
      </w:pPr>
    </w:p>
    <w:p w14:paraId="648FFF72" w14:textId="77777777" w:rsidR="00904B11" w:rsidRPr="00DE429D" w:rsidRDefault="00904B11" w:rsidP="00904B11">
      <w:pPr>
        <w:spacing w:after="200"/>
        <w:rPr>
          <w:rFonts w:ascii="Calibri" w:hAnsi="Calibri" w:cs="Calibri"/>
          <w:color w:val="1B2B4E"/>
          <w:sz w:val="20"/>
          <w:szCs w:val="20"/>
        </w:rPr>
      </w:pP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customtables_data_source\*bdd812b9-45bb-4566-9c5b-fe785de060c4/UBrvxkPXUEejQgaoszanMA\*\*Lender/Full Name</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West One Secured Loans Limited</w:t>
      </w:r>
      <w:r w:rsidRPr="00DE429D">
        <w:rPr>
          <w:rFonts w:ascii="Calibri" w:hAnsi="Calibri" w:cs="Calibri"/>
          <w:color w:val="1B2B4E"/>
          <w:sz w:val="20"/>
          <w:szCs w:val="20"/>
        </w:rPr>
        <w:fldChar w:fldCharType="end"/>
      </w:r>
    </w:p>
    <w:p w14:paraId="0347ACC8"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br w:type="page"/>
      </w:r>
    </w:p>
    <w:p w14:paraId="6FBC2B80" w14:textId="77777777" w:rsidR="00904B11" w:rsidRPr="00DE429D" w:rsidRDefault="00904B11" w:rsidP="00904B11">
      <w:pPr>
        <w:spacing w:after="200"/>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lastRenderedPageBreak/>
        <w:t>PART A – PARTICULARS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230"/>
      </w:tblGrid>
      <w:tr w:rsidR="00904B11" w:rsidRPr="00DE429D" w14:paraId="77EFDDA6" w14:textId="77777777" w:rsidTr="00AC680C">
        <w:tc>
          <w:tcPr>
            <w:tcW w:w="9606" w:type="dxa"/>
            <w:gridSpan w:val="2"/>
            <w:shd w:val="clear" w:color="auto" w:fill="D9D9D9" w:themeFill="background1" w:themeFillShade="D9"/>
          </w:tcPr>
          <w:p w14:paraId="20DDCC35" w14:textId="77777777" w:rsidR="00904B11" w:rsidRPr="00DE429D" w:rsidRDefault="00904B11" w:rsidP="00AC680C">
            <w:pPr>
              <w:spacing w:after="200"/>
              <w:rPr>
                <w:rFonts w:ascii="Calibri" w:eastAsia="Times New Roman" w:hAnsi="Calibri" w:cs="Calibri"/>
                <w:color w:val="1B2B4E"/>
                <w:sz w:val="20"/>
                <w:szCs w:val="20"/>
              </w:rPr>
            </w:pPr>
            <w:r w:rsidRPr="00DE429D">
              <w:rPr>
                <w:rFonts w:ascii="Calibri" w:eastAsia="Times New Roman" w:hAnsi="Calibri" w:cs="Calibri"/>
                <w:b/>
                <w:color w:val="1B2B4E"/>
                <w:sz w:val="20"/>
                <w:szCs w:val="20"/>
              </w:rPr>
              <w:t xml:space="preserve">PARTIES </w:t>
            </w:r>
          </w:p>
        </w:tc>
      </w:tr>
      <w:tr w:rsidR="00904B11" w:rsidRPr="00DE429D" w14:paraId="13A00586" w14:textId="77777777" w:rsidTr="00AC680C">
        <w:tc>
          <w:tcPr>
            <w:tcW w:w="2376" w:type="dxa"/>
          </w:tcPr>
          <w:p w14:paraId="481725AF"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Borrower:</w:t>
            </w:r>
          </w:p>
        </w:tc>
        <w:tc>
          <w:tcPr>
            <w:tcW w:w="7230" w:type="dxa"/>
          </w:tcPr>
          <w:p w14:paraId="3B0D987F" w14:textId="77777777" w:rsidR="00904B11" w:rsidRPr="00DE429D" w:rsidRDefault="00904B11" w:rsidP="00AC680C">
            <w:pPr>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customtables_data_source\*a78158e4-637a-4ff6-904f-dfc97b795f78/FTuXAkoZPEeLcf5Adq6p5A\*\*Borrower/Full Names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TEST COMPANY BORROWER</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of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customtables_data_source\*a78158e4-637a-4ff6-904f-dfc97b795f78/I2o-1UeVykGrqsfzEVhoAw/t0-y1Va52EaN4mNnfhs8RA/E4_dlrGcR0OvqmIJuevDxg\*\*Borrower/Current Addresses/Street Address/Address Across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123 Test Steet, Test City, Testshire, TEST 123</w:t>
            </w:r>
            <w:r w:rsidRPr="00DE429D">
              <w:rPr>
                <w:rFonts w:ascii="Calibri" w:eastAsia="Times New Roman" w:hAnsi="Calibri" w:cs="Calibri"/>
                <w:color w:val="1B2B4E"/>
                <w:sz w:val="20"/>
                <w:szCs w:val="20"/>
              </w:rPr>
              <w:fldChar w:fldCharType="end"/>
            </w:r>
          </w:p>
        </w:tc>
      </w:tr>
      <w:tr w:rsidR="00904B11" w:rsidRPr="00DE429D" w14:paraId="2B376E11" w14:textId="77777777" w:rsidTr="00AC680C">
        <w:tc>
          <w:tcPr>
            <w:tcW w:w="2376" w:type="dxa"/>
          </w:tcPr>
          <w:p w14:paraId="7D00A0CB"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Guarantor:</w:t>
            </w:r>
          </w:p>
        </w:tc>
        <w:tc>
          <w:tcPr>
            <w:tcW w:w="7230" w:type="dxa"/>
          </w:tcPr>
          <w:p w14:paraId="1C259804"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customtables_data_source\*c1873499-847a-4821-b8bb-b2cfab584ee9/UBrvxkPXUEejQgaoszanMA\*\*Guarantor 1/Full Name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of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customtables_data_source\*c1873499-847a-4821-b8bb-b2cfab584ee9/I2o-1UeVykGrqsfzEVhoAw/t0-y1Va52EaN4mNnfhs8RA/E4_dlrGcR0OvqmIJuevDxg\*\*Guarantor 1/Current Addresses/Street Address/Address Across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customtables_data_source\*c1873499-847a-4821-b8bb-b2cfab584ee9/MuOxa1E-lEGfgr3zfjMNtw\*Equal\*one\*\*NoParagraphNumbering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(Guarantor/Count - Number of this Party) Equal (one)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p>
          <w:p w14:paraId="69458620"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customtables_data_source\*c1873499-847a-4821-b8bb-b2cfab584ee9[1]/UBrvxkPXUEejQgaoszanMA\*\*Guarantor 2/Full Name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of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customtables_data_source\*c1873499-847a-4821-b8bb-b2cfab584ee9[1]/I2o-1UeVykGrqsfzEVhoAw/t0-y1Va52EaN4mNnfhs8RA/E4_dlrGcR0OvqmIJuevDxg\*\*Guarantor 2/Current Addresses/Street Address/Address Across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p>
        </w:tc>
      </w:tr>
      <w:tr w:rsidR="00904B11" w:rsidRPr="00DE429D" w14:paraId="595F0CE8" w14:textId="77777777" w:rsidTr="00AC680C">
        <w:tc>
          <w:tcPr>
            <w:tcW w:w="2376" w:type="dxa"/>
          </w:tcPr>
          <w:p w14:paraId="08863FFF"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Obligors:</w:t>
            </w:r>
          </w:p>
        </w:tc>
        <w:tc>
          <w:tcPr>
            <w:tcW w:w="7230" w:type="dxa"/>
          </w:tcPr>
          <w:p w14:paraId="2151C77F"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The Borrower and the Guarantor</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customtables_data_source\*c1873499-847a-4821-b8bb-b2cfab584ee9/MuOxa1E-lEGfgr3zfjMNtw\*Equal\*one\*\*NoParagraphNumbering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(Guarantor/Count - Number of this Party) Equal (one)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t>s</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t xml:space="preserve"> (the </w:t>
            </w:r>
            <w:r w:rsidRPr="00DE429D">
              <w:rPr>
                <w:rFonts w:ascii="Calibri" w:eastAsia="Times New Roman" w:hAnsi="Calibri" w:cs="Calibri"/>
                <w:b/>
                <w:color w:val="1B2B4E"/>
                <w:sz w:val="20"/>
                <w:szCs w:val="20"/>
              </w:rPr>
              <w:t>"Obligors"</w:t>
            </w:r>
            <w:r w:rsidRPr="00DE429D">
              <w:rPr>
                <w:rFonts w:ascii="Calibri" w:eastAsia="Times New Roman" w:hAnsi="Calibri" w:cs="Calibri"/>
                <w:color w:val="1B2B4E"/>
                <w:sz w:val="20"/>
                <w:szCs w:val="20"/>
              </w:rPr>
              <w:t>)</w:t>
            </w:r>
          </w:p>
        </w:tc>
      </w:tr>
      <w:tr w:rsidR="00904B11" w:rsidRPr="00DE429D" w14:paraId="36A455B3" w14:textId="77777777" w:rsidTr="00AC680C">
        <w:tc>
          <w:tcPr>
            <w:tcW w:w="2376" w:type="dxa"/>
          </w:tcPr>
          <w:p w14:paraId="2E7EFBD8"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Lender:</w:t>
            </w:r>
          </w:p>
        </w:tc>
        <w:bookmarkStart w:id="0" w:name="_Hlk202361374"/>
        <w:tc>
          <w:tcPr>
            <w:tcW w:w="7230" w:type="dxa"/>
          </w:tcPr>
          <w:p w14:paraId="589065F5"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customtables_data_source\*bdd812b9-45bb-4566-9c5b-fe785de060c4/UBrvxkPXUEejQgaoszanMA\*\*Lender/Full Name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West One Secured Loans Limited</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(company number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customtables_data_source\*bdd812b9-45bb-4566-9c5b-fe785de060c4/UxroeAFEM0mbfpg3TqJAMw/J91PvwDqPEWvS2nDtAmrLw\*\*Lender/Organisation/Company Registration Number</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09425230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whose registered office is </w:t>
            </w:r>
            <w:bookmarkEnd w:id="0"/>
            <w:r w:rsidRPr="00DE429D">
              <w:rPr>
                <w:rFonts w:ascii="Calibri" w:hAnsi="Calibri" w:cs="Calibri"/>
                <w:color w:val="1B2B4E"/>
                <w:sz w:val="20"/>
                <w:szCs w:val="20"/>
                <w:shd w:val="clear" w:color="auto" w:fill="FFFFFF"/>
              </w:rPr>
              <w:fldChar w:fldCharType="begin" w:fldLock="1"/>
            </w:r>
            <w:r w:rsidRPr="00DE429D">
              <w:rPr>
                <w:rFonts w:ascii="Calibri" w:hAnsi="Calibri" w:cs="Calibri"/>
                <w:color w:val="1B2B4E"/>
                <w:sz w:val="20"/>
                <w:szCs w:val="20"/>
                <w:shd w:val="clear" w:color="auto" w:fill="FFFFFF"/>
              </w:rPr>
              <w:instrText>AUTOMATIONFIELD customtables_data_source\*bdd812b9-45bb-4566-9c5b-fe785de060c4/I2o-1UeVykGrqsfzEVhoAw/t0-y1Va52EaN4mNnfhs8RA/E4_dlrGcR0OvqmIJuevDxg\*\*Lender/Current Addresses/Street Address/Address Across</w:instrText>
            </w:r>
            <w:r w:rsidRPr="00DE429D">
              <w:rPr>
                <w:rFonts w:ascii="Calibri" w:hAnsi="Calibri" w:cs="Calibri"/>
                <w:color w:val="1B2B4E"/>
                <w:sz w:val="20"/>
                <w:szCs w:val="20"/>
                <w:shd w:val="clear" w:color="auto" w:fill="FFFFFF"/>
              </w:rPr>
              <w:fldChar w:fldCharType="separate"/>
            </w:r>
            <w:r w:rsidRPr="00DE429D">
              <w:rPr>
                <w:rFonts w:ascii="Calibri" w:hAnsi="Calibri" w:cs="Calibri"/>
                <w:bCs/>
                <w:noProof/>
                <w:color w:val="1B2B4E"/>
                <w:sz w:val="20"/>
                <w:szCs w:val="20"/>
                <w:shd w:val="clear" w:color="auto" w:fill="FFFFFF"/>
              </w:rPr>
              <w:t>Third Floor The Edward Hyde Building, 38 Clarendon Road Clarendon Road, Watford, WD17 1JW</w:t>
            </w:r>
            <w:r w:rsidRPr="00DE429D">
              <w:rPr>
                <w:rFonts w:ascii="Calibri" w:hAnsi="Calibri" w:cs="Calibri"/>
                <w:color w:val="1B2B4E"/>
                <w:sz w:val="20"/>
                <w:szCs w:val="20"/>
                <w:shd w:val="clear" w:color="auto" w:fill="FFFFFF"/>
              </w:rPr>
              <w:fldChar w:fldCharType="end"/>
            </w:r>
          </w:p>
        </w:tc>
      </w:tr>
      <w:tr w:rsidR="00904B11" w:rsidRPr="00DE429D" w14:paraId="0074547F" w14:textId="77777777" w:rsidTr="00AC680C">
        <w:tc>
          <w:tcPr>
            <w:tcW w:w="9606" w:type="dxa"/>
            <w:gridSpan w:val="2"/>
            <w:shd w:val="clear" w:color="auto" w:fill="D9D9D9" w:themeFill="background1" w:themeFillShade="D9"/>
          </w:tcPr>
          <w:p w14:paraId="59788ADE"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b/>
                <w:color w:val="1B2B4E"/>
                <w:sz w:val="20"/>
                <w:szCs w:val="20"/>
              </w:rPr>
              <w:t>THE PROPERTY</w:t>
            </w:r>
          </w:p>
        </w:tc>
      </w:tr>
      <w:tr w:rsidR="00904B11" w:rsidRPr="00DE429D" w14:paraId="1E72D7AF" w14:textId="77777777" w:rsidTr="00AC680C">
        <w:tc>
          <w:tcPr>
            <w:tcW w:w="2376" w:type="dxa"/>
          </w:tcPr>
          <w:p w14:paraId="09DA4A8E"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Property:</w:t>
            </w:r>
          </w:p>
        </w:tc>
        <w:tc>
          <w:tcPr>
            <w:tcW w:w="7230" w:type="dxa"/>
          </w:tcPr>
          <w:p w14:paraId="166AE8D4"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customtables_data_source\*cexQKNYKfEqrfe8TChf8nA/yo1B3zWZiUacLJTgxynnTg/E4_dlrGcR0OvqmIJuevDxg\*\*Property Details 1/Address/Address Across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123 Test Street (LEASEHOLD), Test City, TEST 123</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(Title </w:t>
            </w:r>
            <w:proofErr w:type="spellStart"/>
            <w:r w:rsidRPr="00DE429D">
              <w:rPr>
                <w:rFonts w:ascii="Calibri" w:eastAsia="Times New Roman" w:hAnsi="Calibri" w:cs="Calibri"/>
                <w:color w:val="1B2B4E"/>
                <w:sz w:val="20"/>
                <w:szCs w:val="20"/>
              </w:rPr>
              <w:t>number:</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customtables_data_source\*cexQKNYKfEqrfe8TChf8nA/r1BKpUe0Zk2V71594MZmEQ\*\*Property Details 1/Title Numbers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TITLE</w:t>
            </w:r>
            <w:proofErr w:type="spellEnd"/>
            <w:r w:rsidRPr="00DE429D">
              <w:rPr>
                <w:rFonts w:ascii="Calibri" w:eastAsia="Times New Roman" w:hAnsi="Calibri" w:cs="Calibri"/>
                <w:bCs/>
                <w:noProof/>
                <w:color w:val="1B2B4E"/>
                <w:sz w:val="20"/>
                <w:szCs w:val="20"/>
              </w:rPr>
              <w:t xml:space="preserve"> NUMBER</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customtables_data_source\*cexQKNYKfEqrfe8TChf8nA[1]/yo1B3zWZiUacLJTgxynnTg/E4_dlrGcR0OvqmIJuevDxg\*Exists\*\*\*NoParagraphNumbering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(Property Details - Lending 2/Address/Address Across) Exists ()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AUTOMATIONFIELD customtables_data_source\*cexQKNYKfEqrfe8TChf8nA[1]/yo1B3zWZiUacLJTgxynnTg/E4_dlrGcR0OvqmIJuevDxg\*\*Property Details 2/Address/Address Across</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&lt;&lt;Property Details 2/Address/Address Across&gt;&gt;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t xml:space="preserve"> (Title Number: </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AUTOMATIONFIELD customtables_data_source\*cexQKNYKfEqrfe8TChf8nA[1]/r1BKpUe0Zk2V71594MZmEQ\*\*Property Details 2/Title Numbers</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&lt;&lt;Property Details 2/Title Numbers&gt;&gt;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t>)</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t xml:space="preserve"> (the "</w:t>
            </w:r>
            <w:r w:rsidRPr="00DE429D">
              <w:rPr>
                <w:rFonts w:ascii="Calibri" w:eastAsia="Times New Roman" w:hAnsi="Calibri" w:cs="Calibri"/>
                <w:b/>
                <w:color w:val="1B2B4E"/>
                <w:sz w:val="20"/>
                <w:szCs w:val="20"/>
              </w:rPr>
              <w:t>Property</w:t>
            </w:r>
            <w:r w:rsidRPr="00DE429D">
              <w:rPr>
                <w:rFonts w:ascii="Calibri" w:eastAsia="Times New Roman" w:hAnsi="Calibri" w:cs="Calibri"/>
                <w:color w:val="1B2B4E"/>
                <w:sz w:val="20"/>
                <w:szCs w:val="20"/>
              </w:rPr>
              <w:t>")</w:t>
            </w:r>
          </w:p>
        </w:tc>
      </w:tr>
      <w:tr w:rsidR="00904B11" w:rsidRPr="00DE429D" w14:paraId="5C2DBAF6" w14:textId="77777777" w:rsidTr="00AC680C">
        <w:tc>
          <w:tcPr>
            <w:tcW w:w="9606" w:type="dxa"/>
            <w:gridSpan w:val="2"/>
            <w:shd w:val="clear" w:color="auto" w:fill="D9D9D9" w:themeFill="background1" w:themeFillShade="D9"/>
          </w:tcPr>
          <w:p w14:paraId="36C91B6B"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b/>
                <w:color w:val="1B2B4E"/>
                <w:sz w:val="20"/>
                <w:szCs w:val="20"/>
              </w:rPr>
              <w:t>SECURITY</w:t>
            </w:r>
          </w:p>
        </w:tc>
      </w:tr>
      <w:tr w:rsidR="00904B11" w:rsidRPr="00DE429D" w14:paraId="5A20AC74" w14:textId="77777777" w:rsidTr="00AC680C">
        <w:tc>
          <w:tcPr>
            <w:tcW w:w="2376" w:type="dxa"/>
          </w:tcPr>
          <w:p w14:paraId="616A64DA"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Security:</w:t>
            </w:r>
          </w:p>
        </w:tc>
        <w:tc>
          <w:tcPr>
            <w:tcW w:w="7230" w:type="dxa"/>
          </w:tcPr>
          <w:p w14:paraId="49ABF834"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A [first/second/equitable] legal charge</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customtables_data_source\*a78158e4-637a-4ff6-904f-dfc97b795f78/UxroeAFEM0mbfpg3TqJAMw/pUdFq0xbBkut6_y6FGfmQw\*Equal\*Company\*\*NoParagraphNumbering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(Borrower/Organisation/Organisation Type) Equal (Company)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t>, contained within a debenture,</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t xml:space="preserve"> over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customtables_data_source\*cexQKNYKfEqrfe8TChf8nA/yo1B3zWZiUacLJTgxynnTg/E4_dlrGcR0OvqmIJuevDxg\*\*Property Details 1/Address/Address Across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123 Test Street (LEASEHOLD), Test City, TEST 123</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and registered under Title </w:t>
            </w:r>
            <w:proofErr w:type="spellStart"/>
            <w:r w:rsidRPr="00DE429D">
              <w:rPr>
                <w:rFonts w:ascii="Calibri" w:eastAsia="Times New Roman" w:hAnsi="Calibri" w:cs="Calibri"/>
                <w:color w:val="1B2B4E"/>
                <w:sz w:val="20"/>
                <w:szCs w:val="20"/>
              </w:rPr>
              <w:t>number</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customtables_data_source\*cexQKNYKfEqrfe8TChf8nA/r1BKpUe0Zk2V71594MZmEQ\*\*Property Details 1/Title Numbers</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TITLE</w:t>
            </w:r>
            <w:proofErr w:type="spellEnd"/>
            <w:r w:rsidRPr="00DE429D">
              <w:rPr>
                <w:rFonts w:ascii="Calibri" w:eastAsia="Times New Roman" w:hAnsi="Calibri" w:cs="Calibri"/>
                <w:bCs/>
                <w:noProof/>
                <w:color w:val="1B2B4E"/>
                <w:sz w:val="20"/>
                <w:szCs w:val="20"/>
              </w:rPr>
              <w:t xml:space="preserve"> NUMBER</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customtables_data_source\*cexQKNYKfEqrfe8TChf8nA[1]/yo1B3zWZiUacLJTgxynnTg/E4_dlrGcR0OvqmIJuevDxg\*Exists\*\*\*NoParagraphNumbering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(Property Details - Lending 2/Address/Address Across) Exists ()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t xml:space="preserve">A [first/second/equitable] legal charge </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customtables_data_source\*a78158e4-637a-4ff6-904f-dfc97b795f78/UxroeAFEM0mbfpg3TqJAMw/pUdFq0xbBkut6_y6FGfmQw\*Equal\*Company\*\*NoParagraphNumbering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(Borrower/Organisation/Organisation Type) Equal (Company)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t>, contained within a debenture,</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t xml:space="preserve"> over </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AUTOMATIONFIELD customtables_data_source\*cexQKNYKfEqrfe8TChf8nA[1]/yo1B3zWZiUacLJTgxynnTg/E4_dlrGcR0OvqmIJuevDxg\*\*Property Details 2/Address/Address Across</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&lt;&lt;Property Details 2/Address/Address Across&gt;&gt;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t xml:space="preserve"> and registered under Title number </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AUTOMATIONFIELD customtables_data_source\*cexQKNYKfEqrfe8TChf8nA[1]/r1BKpUe0Zk2V71594MZmEQ\*\*Property Details 2/Title Numbers</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&lt;&lt;Property Details 2/Title Numbers&gt;&gt;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p>
          <w:p w14:paraId="655DCA24"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A personal guarantee from the Guarantor</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customtables_data_source\*c1873499-847a-4821-b8bb-b2cfab584ee9/MuOxa1E-lEGfgr3zfjMNtw\*Equal\*one\*\*NoParagraphNumbering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(Guarantor/Count - Number of this Party) Equal (one)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t>s (respectively)</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p>
        </w:tc>
      </w:tr>
      <w:tr w:rsidR="00904B11" w:rsidRPr="00DE429D" w14:paraId="2CF1178D" w14:textId="77777777" w:rsidTr="00AC680C">
        <w:tc>
          <w:tcPr>
            <w:tcW w:w="9606" w:type="dxa"/>
            <w:gridSpan w:val="2"/>
            <w:shd w:val="clear" w:color="auto" w:fill="D9D9D9" w:themeFill="background1" w:themeFillShade="D9"/>
          </w:tcPr>
          <w:p w14:paraId="3284D521" w14:textId="77777777" w:rsidR="00904B11" w:rsidRPr="00DE429D" w:rsidRDefault="00904B11" w:rsidP="00AC680C">
            <w:pPr>
              <w:spacing w:after="200"/>
              <w:rPr>
                <w:rFonts w:ascii="Calibri" w:eastAsia="Times New Roman" w:hAnsi="Calibri" w:cs="Calibri"/>
                <w:color w:val="1B2B4E"/>
                <w:sz w:val="20"/>
                <w:szCs w:val="20"/>
              </w:rPr>
            </w:pPr>
            <w:r w:rsidRPr="00DE429D">
              <w:rPr>
                <w:rFonts w:ascii="Calibri" w:eastAsia="Times New Roman" w:hAnsi="Calibri" w:cs="Calibri"/>
                <w:b/>
                <w:color w:val="1B2B4E"/>
                <w:sz w:val="20"/>
                <w:szCs w:val="20"/>
              </w:rPr>
              <w:t>THE FACILITY</w:t>
            </w:r>
          </w:p>
        </w:tc>
      </w:tr>
      <w:tr w:rsidR="00904B11" w:rsidRPr="00DE429D" w14:paraId="5BFBC227" w14:textId="77777777" w:rsidTr="00AC680C">
        <w:tc>
          <w:tcPr>
            <w:tcW w:w="2376" w:type="dxa"/>
          </w:tcPr>
          <w:p w14:paraId="3821376B"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 xml:space="preserve">Balance Outstanding: </w:t>
            </w:r>
          </w:p>
        </w:tc>
        <w:tc>
          <w:tcPr>
            <w:tcW w:w="7230" w:type="dxa"/>
          </w:tcPr>
          <w:p w14:paraId="6D57CA60" w14:textId="77777777" w:rsidR="00904B11" w:rsidRPr="00DE429D" w:rsidRDefault="00904B11" w:rsidP="00AC680C">
            <w:pPr>
              <w:spacing w:after="200" w:line="276" w:lineRule="auto"/>
              <w:rPr>
                <w:rFonts w:ascii="Calibri" w:hAnsi="Calibri" w:cs="Calibri"/>
                <w:color w:val="1B2B4E"/>
                <w:sz w:val="20"/>
                <w:szCs w:val="20"/>
              </w:rPr>
            </w:pPr>
            <w:r w:rsidRPr="00DE429D">
              <w:rPr>
                <w:rFonts w:ascii="Calibri" w:hAnsi="Calibri" w:cs="Calibri"/>
                <w:color w:val="1B2B4E"/>
                <w:sz w:val="20"/>
                <w:szCs w:val="20"/>
              </w:rPr>
              <w:t>The total of all amounts outstanding from you pursuant to this Facility Letter including but not limited to: (a) the Facility Amount outstanding; (b) any further sums advanced to you; (c) any unpaid accrued interest; and (d) any fees, charges, costs, or expenses outstanding as further described in this Facility Letter. Any certification or determination by the Lender of a rate or amount under this Facility Letter is, in the absence of a manifest error, conclusive evidence of the matter to which it relates.</w:t>
            </w:r>
          </w:p>
        </w:tc>
      </w:tr>
      <w:tr w:rsidR="00904B11" w:rsidRPr="00DE429D" w14:paraId="32EB7D16" w14:textId="77777777" w:rsidTr="00AC680C">
        <w:tc>
          <w:tcPr>
            <w:tcW w:w="2376" w:type="dxa"/>
          </w:tcPr>
          <w:p w14:paraId="645446FB"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Facility Amount:</w:t>
            </w:r>
          </w:p>
        </w:tc>
        <w:tc>
          <w:tcPr>
            <w:tcW w:w="7230" w:type="dxa"/>
          </w:tcPr>
          <w:p w14:paraId="1033EBD8" w14:textId="77777777" w:rsidR="00904B11" w:rsidRPr="00DE429D" w:rsidRDefault="00904B11" w:rsidP="00AC680C">
            <w:pPr>
              <w:spacing w:after="200" w:line="276" w:lineRule="auto"/>
              <w:rPr>
                <w:rFonts w:ascii="Calibri" w:hAnsi="Calibri" w:cs="Calibri"/>
                <w:color w:val="1B2B4E"/>
                <w:sz w:val="20"/>
                <w:szCs w:val="20"/>
              </w:rPr>
            </w:pP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customtables_data_source\*bdd812b9-45bb-4566-9c5b-fe785de060c4/evsOv1NYRUqqkneoWYj8rQ/vT6baVz2mU6M47ScXJH3mw\*C\*Lender/Loan Details/Gross Loan Amount</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£0.00</w:t>
            </w:r>
            <w:r w:rsidRPr="00DE429D">
              <w:rPr>
                <w:rFonts w:ascii="Calibri" w:hAnsi="Calibri" w:cs="Calibri"/>
                <w:color w:val="1B2B4E"/>
                <w:sz w:val="20"/>
                <w:szCs w:val="20"/>
              </w:rPr>
              <w:fldChar w:fldCharType="end"/>
            </w:r>
          </w:p>
        </w:tc>
      </w:tr>
      <w:tr w:rsidR="00904B11" w:rsidRPr="00DE429D" w14:paraId="66052C0B" w14:textId="77777777" w:rsidTr="00AC680C">
        <w:tc>
          <w:tcPr>
            <w:tcW w:w="2376" w:type="dxa"/>
          </w:tcPr>
          <w:p w14:paraId="0F2A70A3" w14:textId="77777777" w:rsidR="00904B11" w:rsidRPr="00DE429D" w:rsidRDefault="00904B11" w:rsidP="00AC680C">
            <w:pPr>
              <w:spacing w:after="200" w:line="276" w:lineRule="auto"/>
              <w:rPr>
                <w:rFonts w:ascii="Calibri" w:hAnsi="Calibri" w:cs="Calibri"/>
                <w:b/>
                <w:bCs/>
                <w:color w:val="1B2B4E"/>
                <w:sz w:val="20"/>
                <w:szCs w:val="20"/>
              </w:rPr>
            </w:pPr>
            <w:r w:rsidRPr="00DE429D">
              <w:rPr>
                <w:rFonts w:ascii="Calibri" w:eastAsia="Times New Roman" w:hAnsi="Calibri" w:cs="Calibri"/>
                <w:b/>
                <w:bCs/>
                <w:color w:val="1B2B4E"/>
                <w:sz w:val="20"/>
                <w:szCs w:val="20"/>
              </w:rPr>
              <w:t>Final Repayment Date:</w:t>
            </w:r>
          </w:p>
        </w:tc>
        <w:tc>
          <w:tcPr>
            <w:tcW w:w="7230" w:type="dxa"/>
          </w:tcPr>
          <w:p w14:paraId="6A2FE72B" w14:textId="77777777" w:rsidR="00904B11" w:rsidRPr="00DE429D" w:rsidRDefault="00904B11" w:rsidP="00AC680C">
            <w:pPr>
              <w:pStyle w:val="TableParagraph"/>
              <w:spacing w:before="25" w:line="244" w:lineRule="auto"/>
              <w:ind w:left="0" w:right="198"/>
              <w:rPr>
                <w:rFonts w:ascii="Calibri" w:hAnsi="Calibri" w:cs="Calibri"/>
                <w:color w:val="1B2B4E"/>
                <w:sz w:val="20"/>
                <w:szCs w:val="20"/>
              </w:rPr>
            </w:pPr>
            <w:r w:rsidRPr="00DE429D">
              <w:rPr>
                <w:rFonts w:ascii="Calibri" w:hAnsi="Calibri" w:cs="Calibri"/>
                <w:color w:val="1B2B4E"/>
                <w:sz w:val="20"/>
                <w:szCs w:val="20"/>
              </w:rPr>
              <w:t>The last date of the Term.</w:t>
            </w:r>
          </w:p>
          <w:p w14:paraId="4AC4412D" w14:textId="77777777" w:rsidR="00904B11" w:rsidRPr="00DE429D" w:rsidRDefault="00904B11" w:rsidP="00AC680C">
            <w:pPr>
              <w:pStyle w:val="TableParagraph"/>
              <w:spacing w:before="25" w:line="244" w:lineRule="auto"/>
              <w:ind w:left="0" w:right="198"/>
              <w:rPr>
                <w:rFonts w:ascii="Calibri" w:hAnsi="Calibri" w:cs="Calibri"/>
                <w:color w:val="1B2B4E"/>
                <w:sz w:val="20"/>
                <w:szCs w:val="20"/>
              </w:rPr>
            </w:pPr>
          </w:p>
        </w:tc>
      </w:tr>
      <w:tr w:rsidR="00904B11" w:rsidRPr="00DE429D" w14:paraId="185747BE" w14:textId="77777777" w:rsidTr="00AC680C">
        <w:tc>
          <w:tcPr>
            <w:tcW w:w="2376" w:type="dxa"/>
          </w:tcPr>
          <w:p w14:paraId="6F7793E2"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hAnsi="Calibri" w:cs="Calibri"/>
                <w:b/>
                <w:color w:val="1B2B4E"/>
                <w:sz w:val="20"/>
                <w:szCs w:val="20"/>
              </w:rPr>
              <w:t>First</w:t>
            </w:r>
            <w:r w:rsidRPr="00DE429D">
              <w:rPr>
                <w:rFonts w:ascii="Calibri" w:hAnsi="Calibri" w:cs="Calibri"/>
                <w:b/>
                <w:color w:val="1B2B4E"/>
                <w:spacing w:val="-13"/>
                <w:sz w:val="20"/>
                <w:szCs w:val="20"/>
              </w:rPr>
              <w:t xml:space="preserve"> </w:t>
            </w:r>
            <w:r w:rsidRPr="00DE429D">
              <w:rPr>
                <w:rFonts w:ascii="Calibri" w:hAnsi="Calibri" w:cs="Calibri"/>
                <w:b/>
                <w:color w:val="1B2B4E"/>
                <w:sz w:val="20"/>
                <w:szCs w:val="20"/>
              </w:rPr>
              <w:t>Monthly</w:t>
            </w:r>
            <w:r w:rsidRPr="00DE429D">
              <w:rPr>
                <w:rFonts w:ascii="Calibri" w:hAnsi="Calibri" w:cs="Calibri"/>
                <w:b/>
                <w:color w:val="1B2B4E"/>
                <w:spacing w:val="-12"/>
                <w:sz w:val="20"/>
                <w:szCs w:val="20"/>
              </w:rPr>
              <w:t xml:space="preserve"> </w:t>
            </w:r>
            <w:r w:rsidRPr="00DE429D">
              <w:rPr>
                <w:rFonts w:ascii="Calibri" w:hAnsi="Calibri" w:cs="Calibri"/>
                <w:b/>
                <w:color w:val="1B2B4E"/>
                <w:sz w:val="20"/>
                <w:szCs w:val="20"/>
              </w:rPr>
              <w:t xml:space="preserve">Payment </w:t>
            </w:r>
            <w:r w:rsidRPr="00DE429D">
              <w:rPr>
                <w:rFonts w:ascii="Calibri" w:hAnsi="Calibri" w:cs="Calibri"/>
                <w:b/>
                <w:color w:val="1B2B4E"/>
                <w:spacing w:val="-4"/>
                <w:sz w:val="20"/>
                <w:szCs w:val="20"/>
              </w:rPr>
              <w:t>Date</w:t>
            </w:r>
          </w:p>
        </w:tc>
        <w:tc>
          <w:tcPr>
            <w:tcW w:w="7230" w:type="dxa"/>
          </w:tcPr>
          <w:p w14:paraId="597148E6" w14:textId="77777777" w:rsidR="00904B11" w:rsidRPr="00DE429D" w:rsidRDefault="00904B11" w:rsidP="00AC680C">
            <w:pPr>
              <w:pStyle w:val="TableParagraph"/>
              <w:spacing w:before="25" w:line="244" w:lineRule="auto"/>
              <w:ind w:left="0" w:right="198"/>
              <w:rPr>
                <w:rFonts w:ascii="Calibri" w:hAnsi="Calibri" w:cs="Calibri"/>
                <w:color w:val="1B2B4E"/>
                <w:sz w:val="20"/>
                <w:szCs w:val="20"/>
              </w:rPr>
            </w:pPr>
            <w:r w:rsidRPr="00DE429D">
              <w:rPr>
                <w:rFonts w:ascii="Calibri" w:hAnsi="Calibri" w:cs="Calibri"/>
                <w:color w:val="1B2B4E"/>
                <w:sz w:val="20"/>
                <w:szCs w:val="20"/>
              </w:rPr>
              <w:t>One month after the completion of the Facility.</w:t>
            </w:r>
          </w:p>
          <w:p w14:paraId="6A068CDF" w14:textId="77777777" w:rsidR="00904B11" w:rsidRPr="00DE429D" w:rsidRDefault="00904B11" w:rsidP="00AC680C">
            <w:pPr>
              <w:spacing w:after="200" w:line="276" w:lineRule="auto"/>
              <w:rPr>
                <w:rFonts w:ascii="Calibri" w:eastAsia="Times New Roman" w:hAnsi="Calibri" w:cs="Calibri"/>
                <w:color w:val="1B2B4E"/>
                <w:sz w:val="20"/>
                <w:szCs w:val="20"/>
                <w:lang w:val="en-US"/>
              </w:rPr>
            </w:pPr>
          </w:p>
        </w:tc>
      </w:tr>
      <w:tr w:rsidR="00904B11" w:rsidRPr="00DE429D" w14:paraId="01794C0D" w14:textId="77777777" w:rsidTr="00AC680C">
        <w:tc>
          <w:tcPr>
            <w:tcW w:w="2376" w:type="dxa"/>
          </w:tcPr>
          <w:p w14:paraId="6767F9BF"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lastRenderedPageBreak/>
              <w:t>Mandatory Prepayment:</w:t>
            </w:r>
          </w:p>
        </w:tc>
        <w:tc>
          <w:tcPr>
            <w:tcW w:w="7230" w:type="dxa"/>
          </w:tcPr>
          <w:p w14:paraId="1AE4F74B"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The Borrower shall be required to prepay the Facility Amount (together with all accrued interest and any other amounts then due and payable) in whole or in part, as applicable, upon the occurrence of any of the following events:</w:t>
            </w:r>
          </w:p>
          <w:p w14:paraId="5CEFC918"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(a) Disposal of Security:</w:t>
            </w:r>
          </w:p>
          <w:p w14:paraId="7602772E"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If all or any material part of the Security is sold, transferred, or otherwise disposed of the Borrower shall immediately prepay an amount of the Loan equal to the net proceeds of such disposal, unless otherwise agreed in writing by the Lender.</w:t>
            </w:r>
          </w:p>
          <w:p w14:paraId="57A31B44"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(b) Insurance Proceeds:</w:t>
            </w:r>
          </w:p>
          <w:p w14:paraId="2759EDC6"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If the Borrower receives insurance proceeds in respect of any damage to or destruction of the Security and such proceeds are not applied to reinstate, repair, or replace the affected assets to the satisfaction of the Lender, the Borrower shall prepay an amount of the Loan equal to the amount of such unapplied insurance proceeds.</w:t>
            </w:r>
          </w:p>
          <w:p w14:paraId="40039840"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Where the Borrower is a body corporate, the following events will also trigger Mandatory Repayment:</w:t>
            </w:r>
          </w:p>
          <w:p w14:paraId="64F4A87D"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(c) Change of Control:</w:t>
            </w:r>
          </w:p>
          <w:p w14:paraId="18F0AA11"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 xml:space="preserve">If there is a Change of Control of the Borrower, the Borrower shall notify the Lender within 10 business days of such Change of Control taking effect, and if </w:t>
            </w:r>
            <w:proofErr w:type="gramStart"/>
            <w:r w:rsidRPr="00DE429D">
              <w:rPr>
                <w:rFonts w:ascii="Calibri" w:eastAsia="Times New Roman" w:hAnsi="Calibri" w:cs="Calibri"/>
                <w:color w:val="1B2B4E"/>
                <w:sz w:val="20"/>
                <w:szCs w:val="20"/>
              </w:rPr>
              <w:t>so</w:t>
            </w:r>
            <w:proofErr w:type="gramEnd"/>
            <w:r w:rsidRPr="00DE429D">
              <w:rPr>
                <w:rFonts w:ascii="Calibri" w:eastAsia="Times New Roman" w:hAnsi="Calibri" w:cs="Calibri"/>
                <w:color w:val="1B2B4E"/>
                <w:sz w:val="20"/>
                <w:szCs w:val="20"/>
              </w:rPr>
              <w:t xml:space="preserve"> required by the Lender, prepay the Loan within 10 Business Days of such notification.</w:t>
            </w:r>
          </w:p>
          <w:p w14:paraId="63B8FBCE"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(d) Change of Business:</w:t>
            </w:r>
          </w:p>
          <w:p w14:paraId="4AA0FF6D"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If the Borrower makes any material change to the nature or scope of its core business as carried on at the date of this Agreement the Lender may, by notice to the Borrower, require immediate prepayment of the Loan in full.</w:t>
            </w:r>
          </w:p>
          <w:p w14:paraId="1D73E087"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In all circumstances, all repayments and prepayments shall be subject to the Exit Fee.</w:t>
            </w:r>
          </w:p>
        </w:tc>
      </w:tr>
      <w:tr w:rsidR="00904B11" w:rsidRPr="00DE429D" w14:paraId="6124228B" w14:textId="77777777" w:rsidTr="00AC680C">
        <w:tc>
          <w:tcPr>
            <w:tcW w:w="2376" w:type="dxa"/>
          </w:tcPr>
          <w:p w14:paraId="25673A42" w14:textId="77777777" w:rsidR="00904B11" w:rsidRPr="00DE429D" w:rsidRDefault="00904B11" w:rsidP="00AC680C">
            <w:pPr>
              <w:spacing w:after="200" w:line="276" w:lineRule="auto"/>
              <w:rPr>
                <w:rFonts w:ascii="Calibri" w:eastAsia="Times New Roman" w:hAnsi="Calibri" w:cs="Calibri"/>
                <w:b/>
                <w:color w:val="1B2B4E"/>
                <w:sz w:val="20"/>
                <w:szCs w:val="20"/>
                <w:highlight w:val="yellow"/>
              </w:rPr>
            </w:pPr>
            <w:r w:rsidRPr="00DE429D">
              <w:rPr>
                <w:rFonts w:ascii="Calibri" w:eastAsia="Times New Roman" w:hAnsi="Calibri" w:cs="Calibri"/>
                <w:b/>
                <w:color w:val="1B2B4E"/>
                <w:sz w:val="20"/>
                <w:szCs w:val="20"/>
              </w:rPr>
              <w:t>Monthly Payment</w:t>
            </w:r>
          </w:p>
        </w:tc>
        <w:tc>
          <w:tcPr>
            <w:tcW w:w="7230" w:type="dxa"/>
          </w:tcPr>
          <w:p w14:paraId="0432BDEA"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 xml:space="preserve">You are required to make Monthly Payments to us during the Term and until your Facility is repaid in full. Your first Monthly Payment will be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firm_asks_data_source\*915c95a0-dd05-4652-ab78-ce5912ae52d0\*C\*First monthly</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Your subsequent Monthly Payments may increase or decrease from month to month for any of the following reasons:</w:t>
            </w:r>
          </w:p>
          <w:p w14:paraId="29AC6102" w14:textId="77777777" w:rsidR="00904B11" w:rsidRPr="00DE429D" w:rsidRDefault="00904B11">
            <w:pPr>
              <w:pStyle w:val="FFWLetteredList"/>
              <w:numPr>
                <w:ilvl w:val="0"/>
                <w:numId w:val="43"/>
              </w:numPr>
              <w:rPr>
                <w:rFonts w:ascii="Calibri" w:hAnsi="Calibri" w:cs="Calibri"/>
                <w:color w:val="1B2B4E"/>
                <w:szCs w:val="20"/>
              </w:rPr>
            </w:pPr>
            <w:r w:rsidRPr="00DE429D">
              <w:rPr>
                <w:rFonts w:ascii="Calibri" w:hAnsi="Calibri" w:cs="Calibri"/>
                <w:color w:val="1B2B4E"/>
                <w:szCs w:val="20"/>
              </w:rPr>
              <w:t>changes to the Interest Rate;</w:t>
            </w:r>
          </w:p>
          <w:p w14:paraId="55126540" w14:textId="77777777" w:rsidR="00904B11" w:rsidRPr="00DE429D" w:rsidRDefault="00904B11">
            <w:pPr>
              <w:pStyle w:val="FFWLetteredList"/>
              <w:numPr>
                <w:ilvl w:val="0"/>
                <w:numId w:val="43"/>
              </w:numPr>
              <w:rPr>
                <w:rFonts w:ascii="Calibri" w:hAnsi="Calibri" w:cs="Calibri"/>
                <w:color w:val="1B2B4E"/>
                <w:szCs w:val="20"/>
              </w:rPr>
            </w:pPr>
            <w:r w:rsidRPr="00DE429D">
              <w:rPr>
                <w:rFonts w:ascii="Calibri" w:hAnsi="Calibri" w:cs="Calibri"/>
                <w:color w:val="1B2B4E"/>
                <w:szCs w:val="20"/>
              </w:rPr>
              <w:t xml:space="preserve">changes to the mortgage debt (including any new amounts which we lend to you, payments </w:t>
            </w:r>
            <w:proofErr w:type="gramStart"/>
            <w:r w:rsidRPr="00DE429D">
              <w:rPr>
                <w:rFonts w:ascii="Calibri" w:hAnsi="Calibri" w:cs="Calibri"/>
                <w:color w:val="1B2B4E"/>
                <w:szCs w:val="20"/>
              </w:rPr>
              <w:t>in excess of</w:t>
            </w:r>
            <w:proofErr w:type="gramEnd"/>
          </w:p>
          <w:p w14:paraId="3DC33070" w14:textId="77777777" w:rsidR="00904B11" w:rsidRPr="00DE429D" w:rsidRDefault="00904B11">
            <w:pPr>
              <w:pStyle w:val="FFWLetteredList"/>
              <w:numPr>
                <w:ilvl w:val="0"/>
                <w:numId w:val="43"/>
              </w:numPr>
              <w:rPr>
                <w:rFonts w:ascii="Calibri" w:hAnsi="Calibri" w:cs="Calibri"/>
                <w:color w:val="1B2B4E"/>
                <w:szCs w:val="20"/>
              </w:rPr>
            </w:pPr>
            <w:r w:rsidRPr="00DE429D">
              <w:rPr>
                <w:rFonts w:ascii="Calibri" w:hAnsi="Calibri" w:cs="Calibri"/>
                <w:color w:val="1B2B4E"/>
                <w:szCs w:val="20"/>
              </w:rPr>
              <w:t>expected payments and payments applied to capital;</w:t>
            </w:r>
          </w:p>
          <w:p w14:paraId="0426154E" w14:textId="77777777" w:rsidR="00904B11" w:rsidRPr="00DE429D" w:rsidRDefault="00904B11">
            <w:pPr>
              <w:pStyle w:val="FFWLetteredList"/>
              <w:numPr>
                <w:ilvl w:val="0"/>
                <w:numId w:val="43"/>
              </w:numPr>
              <w:rPr>
                <w:rFonts w:ascii="Calibri" w:hAnsi="Calibri" w:cs="Calibri"/>
                <w:color w:val="1B2B4E"/>
                <w:szCs w:val="20"/>
              </w:rPr>
            </w:pPr>
            <w:r w:rsidRPr="00DE429D">
              <w:rPr>
                <w:rFonts w:ascii="Calibri" w:hAnsi="Calibri" w:cs="Calibri"/>
                <w:color w:val="1B2B4E"/>
                <w:szCs w:val="20"/>
              </w:rPr>
              <w:t>mutually agreed changes to the monthly payments, the payment day or the term;</w:t>
            </w:r>
          </w:p>
          <w:p w14:paraId="440BF1EE" w14:textId="77777777" w:rsidR="00904B11" w:rsidRPr="00DE429D" w:rsidRDefault="00904B11">
            <w:pPr>
              <w:pStyle w:val="FFWLetteredList"/>
              <w:numPr>
                <w:ilvl w:val="0"/>
                <w:numId w:val="43"/>
              </w:numPr>
              <w:rPr>
                <w:rFonts w:ascii="Calibri" w:hAnsi="Calibri" w:cs="Calibri"/>
                <w:color w:val="1B2B4E"/>
                <w:szCs w:val="20"/>
              </w:rPr>
            </w:pPr>
            <w:r w:rsidRPr="00DE429D">
              <w:rPr>
                <w:rFonts w:ascii="Calibri" w:hAnsi="Calibri" w:cs="Calibri"/>
                <w:color w:val="1B2B4E"/>
                <w:szCs w:val="20"/>
              </w:rPr>
              <w:t xml:space="preserve">changes to ensure the debt is fully repaid by the end of the term </w:t>
            </w:r>
          </w:p>
          <w:p w14:paraId="194D11D4" w14:textId="77777777" w:rsidR="00904B11" w:rsidRPr="00DE429D" w:rsidRDefault="00904B11">
            <w:pPr>
              <w:pStyle w:val="FFWLetteredList"/>
              <w:numPr>
                <w:ilvl w:val="0"/>
                <w:numId w:val="43"/>
              </w:numPr>
              <w:rPr>
                <w:rFonts w:ascii="Calibri" w:hAnsi="Calibri" w:cs="Calibri"/>
                <w:color w:val="1B2B4E"/>
                <w:szCs w:val="20"/>
              </w:rPr>
            </w:pPr>
            <w:r w:rsidRPr="00DE429D">
              <w:rPr>
                <w:rFonts w:ascii="Calibri" w:hAnsi="Calibri" w:cs="Calibri"/>
                <w:color w:val="1B2B4E"/>
                <w:szCs w:val="20"/>
              </w:rPr>
              <w:t>changes to or from an interest only basis; and</w:t>
            </w:r>
          </w:p>
          <w:p w14:paraId="3CB1A7BD" w14:textId="77777777" w:rsidR="00904B11" w:rsidRPr="00DE429D" w:rsidRDefault="00904B11">
            <w:pPr>
              <w:pStyle w:val="FFWLetteredList"/>
              <w:numPr>
                <w:ilvl w:val="0"/>
                <w:numId w:val="43"/>
              </w:numPr>
              <w:rPr>
                <w:rFonts w:ascii="Calibri" w:hAnsi="Calibri" w:cs="Calibri"/>
                <w:color w:val="1B2B4E"/>
                <w:szCs w:val="20"/>
              </w:rPr>
            </w:pPr>
            <w:r w:rsidRPr="00DE429D">
              <w:rPr>
                <w:rFonts w:ascii="Calibri" w:hAnsi="Calibri" w:cs="Calibri"/>
                <w:color w:val="1B2B4E"/>
                <w:szCs w:val="20"/>
              </w:rPr>
              <w:t>the granting or withdrawal of any concession.</w:t>
            </w:r>
          </w:p>
          <w:p w14:paraId="067CE092" w14:textId="77777777" w:rsidR="00904B11" w:rsidRPr="00DE429D" w:rsidRDefault="00904B11" w:rsidP="00AC680C">
            <w:pPr>
              <w:pStyle w:val="FFWLetteredList"/>
              <w:rPr>
                <w:rFonts w:ascii="Calibri" w:hAnsi="Calibri" w:cs="Calibri"/>
                <w:color w:val="1B2B4E"/>
                <w:szCs w:val="20"/>
              </w:rPr>
            </w:pPr>
          </w:p>
          <w:p w14:paraId="7FBFEB85" w14:textId="77777777" w:rsidR="00904B11" w:rsidRPr="00DE429D" w:rsidRDefault="00904B11" w:rsidP="00AC680C">
            <w:pPr>
              <w:pStyle w:val="FFWLetteredList"/>
              <w:rPr>
                <w:rFonts w:ascii="Calibri" w:hAnsi="Calibri" w:cs="Calibri"/>
                <w:color w:val="1B2B4E"/>
                <w:szCs w:val="20"/>
              </w:rPr>
            </w:pPr>
            <w:r w:rsidRPr="00DE429D">
              <w:rPr>
                <w:rFonts w:ascii="Calibri" w:hAnsi="Calibri" w:cs="Calibri"/>
                <w:color w:val="1B2B4E"/>
                <w:szCs w:val="20"/>
              </w:rPr>
              <w:t>Where items of the debt are not recovered through the monthly payments, for example any capital where the loan is on an interest-only basis, or arrears of monthly payments, you will need to ensure these amounts are all repaid at the end of the term. We will not change the monthly payment to reflect any arrears of monthly payments, or interest on arrears of monthly payments, other than by mutual agreement);</w:t>
            </w:r>
          </w:p>
          <w:p w14:paraId="00BB4D26" w14:textId="77777777" w:rsidR="00904B11" w:rsidRPr="00DE429D" w:rsidRDefault="00904B11" w:rsidP="00AC680C">
            <w:pPr>
              <w:pStyle w:val="FFWLetteredList"/>
              <w:rPr>
                <w:rFonts w:ascii="Calibri" w:hAnsi="Calibri" w:cs="Calibri"/>
                <w:color w:val="1B2B4E"/>
                <w:szCs w:val="20"/>
              </w:rPr>
            </w:pPr>
          </w:p>
          <w:p w14:paraId="2C8B59A3" w14:textId="77777777" w:rsidR="00904B11" w:rsidRPr="00DE429D" w:rsidRDefault="00904B11" w:rsidP="00AC680C">
            <w:pPr>
              <w:pStyle w:val="FFWLetteredList"/>
              <w:rPr>
                <w:rFonts w:ascii="Calibri" w:eastAsia="Times New Roman" w:hAnsi="Calibri" w:cs="Calibri"/>
                <w:color w:val="1B2B4E"/>
                <w:szCs w:val="20"/>
              </w:rPr>
            </w:pPr>
            <w:r w:rsidRPr="00DE429D">
              <w:rPr>
                <w:rFonts w:ascii="Calibri" w:eastAsia="Times New Roman" w:hAnsi="Calibri" w:cs="Calibri"/>
                <w:color w:val="1B2B4E"/>
                <w:szCs w:val="20"/>
              </w:rPr>
              <w:t>If we calculate the amount of a new monthly payment, we will still be entitled to demand immediate payment of any shortfall of monthly payment and other money which you owe at the time of the recalculation which was not included in the recalculation. The recalculation will not mean that we agree to withhold from taking any action which we could take under the mortgage.</w:t>
            </w:r>
          </w:p>
          <w:p w14:paraId="78FA89D8" w14:textId="77777777" w:rsidR="00904B11" w:rsidRPr="00DE429D" w:rsidRDefault="00904B11" w:rsidP="00AC680C">
            <w:pPr>
              <w:pStyle w:val="FFWLetteredList"/>
              <w:rPr>
                <w:rFonts w:ascii="Calibri" w:eastAsia="Times New Roman" w:hAnsi="Calibri" w:cs="Calibri"/>
                <w:color w:val="1B2B4E"/>
                <w:szCs w:val="20"/>
              </w:rPr>
            </w:pPr>
          </w:p>
          <w:p w14:paraId="3E8721B0" w14:textId="77777777" w:rsidR="00904B11" w:rsidRPr="00DE429D" w:rsidRDefault="00904B11" w:rsidP="00AC680C">
            <w:pPr>
              <w:pStyle w:val="FFWLetteredList"/>
              <w:rPr>
                <w:rFonts w:ascii="Calibri" w:eastAsia="Times New Roman" w:hAnsi="Calibri" w:cs="Calibri"/>
                <w:color w:val="1B2B4E"/>
                <w:szCs w:val="20"/>
                <w:highlight w:val="yellow"/>
              </w:rPr>
            </w:pPr>
            <w:r w:rsidRPr="00DE429D">
              <w:rPr>
                <w:rFonts w:ascii="Calibri" w:eastAsia="Times New Roman" w:hAnsi="Calibri" w:cs="Calibri"/>
                <w:color w:val="1B2B4E"/>
                <w:szCs w:val="20"/>
              </w:rPr>
              <w:t xml:space="preserve">We will give you at least 10 business days’ notice of any change to the monthly payment. </w:t>
            </w:r>
          </w:p>
        </w:tc>
      </w:tr>
      <w:tr w:rsidR="00904B11" w:rsidRPr="00DE429D" w14:paraId="0A4E937D" w14:textId="77777777" w:rsidTr="00AC680C">
        <w:tc>
          <w:tcPr>
            <w:tcW w:w="2376" w:type="dxa"/>
          </w:tcPr>
          <w:p w14:paraId="424E24E2"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lastRenderedPageBreak/>
              <w:t>Monthly Payment Date</w:t>
            </w:r>
          </w:p>
        </w:tc>
        <w:tc>
          <w:tcPr>
            <w:tcW w:w="7230" w:type="dxa"/>
          </w:tcPr>
          <w:p w14:paraId="4AE9CBA4"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 xml:space="preserve">The date corresponding to the First Monthly Payment Date in each subsequent month (or where there is none, the last day of that month). </w:t>
            </w:r>
          </w:p>
          <w:p w14:paraId="06362EBE"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We may change the payment day from time to time after the first payment day for any of the following reasons:</w:t>
            </w:r>
          </w:p>
          <w:p w14:paraId="67ABF288"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(a) to accommodate changes in technology or our systems; or</w:t>
            </w:r>
          </w:p>
          <w:p w14:paraId="4A843E7F"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(b) to accommodate the technology or systems of a transferee.</w:t>
            </w:r>
          </w:p>
          <w:p w14:paraId="4E5E67FA"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We will give you reasonable notice before any change takes effect and this will be at least 30 days.</w:t>
            </w:r>
          </w:p>
          <w:p w14:paraId="16C7B37F"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You can change the payment day after the first payment day if we agree. We will act reasonably in considering such a request from you.</w:t>
            </w:r>
          </w:p>
          <w:p w14:paraId="063DC22B"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We will recalculate the interest charged and the monthly payments to reflect any change in payment day.</w:t>
            </w:r>
          </w:p>
        </w:tc>
      </w:tr>
      <w:tr w:rsidR="00904B11" w:rsidRPr="00DE429D" w14:paraId="44684FA9" w14:textId="77777777" w:rsidTr="00AC680C">
        <w:tc>
          <w:tcPr>
            <w:tcW w:w="2376" w:type="dxa"/>
          </w:tcPr>
          <w:p w14:paraId="037CC7CE" w14:textId="77777777" w:rsidR="00904B11" w:rsidRPr="00DE429D" w:rsidRDefault="00904B11" w:rsidP="00AC680C">
            <w:pPr>
              <w:spacing w:after="200" w:line="276" w:lineRule="auto"/>
              <w:rPr>
                <w:rFonts w:ascii="Calibri" w:eastAsia="Times New Roman" w:hAnsi="Calibri" w:cs="Calibri"/>
                <w:b/>
                <w:color w:val="1B2B4E"/>
                <w:sz w:val="20"/>
                <w:szCs w:val="20"/>
                <w:highlight w:val="cyan"/>
              </w:rPr>
            </w:pPr>
            <w:r w:rsidRPr="00DE429D">
              <w:rPr>
                <w:rFonts w:ascii="Calibri" w:eastAsia="Times New Roman" w:hAnsi="Calibri" w:cs="Calibri"/>
                <w:b/>
                <w:color w:val="1B2B4E"/>
                <w:sz w:val="20"/>
                <w:szCs w:val="20"/>
              </w:rPr>
              <w:t>Net Loan Amount:</w:t>
            </w:r>
          </w:p>
        </w:tc>
        <w:tc>
          <w:tcPr>
            <w:tcW w:w="7230" w:type="dxa"/>
          </w:tcPr>
          <w:p w14:paraId="6509CF73" w14:textId="77777777" w:rsidR="00904B11" w:rsidRPr="00DE429D" w:rsidRDefault="00904B11" w:rsidP="00AC680C">
            <w:pPr>
              <w:spacing w:after="200" w:line="276" w:lineRule="auto"/>
              <w:rPr>
                <w:rFonts w:ascii="Calibri" w:eastAsia="Times New Roman" w:hAnsi="Calibri" w:cs="Calibri"/>
                <w:color w:val="1B2B4E"/>
                <w:sz w:val="20"/>
                <w:szCs w:val="20"/>
                <w:highlight w:val="cyan"/>
              </w:rPr>
            </w:pPr>
            <w:r w:rsidRPr="00DE429D">
              <w:rPr>
                <w:rFonts w:ascii="Calibri" w:eastAsia="Times New Roman" w:hAnsi="Calibri" w:cs="Calibri"/>
                <w:color w:val="1B2B4E"/>
                <w:sz w:val="20"/>
                <w:szCs w:val="20"/>
                <w:highlight w:val="cyan"/>
              </w:rPr>
              <w:fldChar w:fldCharType="begin" w:fldLock="1"/>
            </w:r>
            <w:r w:rsidRPr="00DE429D">
              <w:rPr>
                <w:rFonts w:ascii="Calibri" w:eastAsia="Times New Roman" w:hAnsi="Calibri" w:cs="Calibri"/>
                <w:color w:val="1B2B4E"/>
                <w:sz w:val="20"/>
                <w:szCs w:val="20"/>
                <w:highlight w:val="cyan"/>
              </w:rPr>
              <w:instrText>AUTOMATIONFIELD firm_asks_data_source\*253e26f5-9e3d-4925-a620-26eada524fef\*C\*Net Loan amount?</w:instrText>
            </w:r>
            <w:r w:rsidRPr="00DE429D">
              <w:rPr>
                <w:rFonts w:ascii="Calibri" w:eastAsia="Times New Roman" w:hAnsi="Calibri" w:cs="Calibri"/>
                <w:color w:val="1B2B4E"/>
                <w:sz w:val="20"/>
                <w:szCs w:val="20"/>
                <w:highlight w:val="cyan"/>
              </w:rPr>
              <w:fldChar w:fldCharType="separate"/>
            </w:r>
            <w:r w:rsidRPr="00DE429D">
              <w:rPr>
                <w:rFonts w:ascii="Calibri" w:eastAsia="Times New Roman" w:hAnsi="Calibri" w:cs="Calibri"/>
                <w:color w:val="1B2B4E"/>
                <w:sz w:val="20"/>
                <w:szCs w:val="20"/>
                <w:highlight w:val="cyan"/>
              </w:rPr>
              <w:fldChar w:fldCharType="end"/>
            </w:r>
          </w:p>
        </w:tc>
      </w:tr>
      <w:tr w:rsidR="00904B11" w:rsidRPr="00DE429D" w14:paraId="6C035E65" w14:textId="77777777" w:rsidTr="00AC680C">
        <w:tc>
          <w:tcPr>
            <w:tcW w:w="2376" w:type="dxa"/>
          </w:tcPr>
          <w:p w14:paraId="70C4DAE9"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Prepayment &amp; Cancellation:</w:t>
            </w:r>
          </w:p>
        </w:tc>
        <w:tc>
          <w:tcPr>
            <w:tcW w:w="7230" w:type="dxa"/>
          </w:tcPr>
          <w:p w14:paraId="4B0F18A7"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Other than repayment in accordance with “Repayment” or “Mandatory Prepayment” above, the Borrower may prepay all or part of the Facility.</w:t>
            </w:r>
          </w:p>
          <w:p w14:paraId="1D3189D3"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 xml:space="preserve">The Borrower may make partial prepayments of up to 10% of the original Facility Amount in any 12-month period without incurring any early repayment charges. Any prepayment </w:t>
            </w:r>
            <w:proofErr w:type="gramStart"/>
            <w:r w:rsidRPr="00DE429D">
              <w:rPr>
                <w:rFonts w:ascii="Calibri" w:eastAsia="Times New Roman" w:hAnsi="Calibri" w:cs="Calibri"/>
                <w:color w:val="1B2B4E"/>
                <w:sz w:val="20"/>
                <w:szCs w:val="20"/>
              </w:rPr>
              <w:t>in excess of</w:t>
            </w:r>
            <w:proofErr w:type="gramEnd"/>
            <w:r w:rsidRPr="00DE429D">
              <w:rPr>
                <w:rFonts w:ascii="Calibri" w:eastAsia="Times New Roman" w:hAnsi="Calibri" w:cs="Calibri"/>
                <w:color w:val="1B2B4E"/>
                <w:sz w:val="20"/>
                <w:szCs w:val="20"/>
              </w:rPr>
              <w:t xml:space="preserve"> this amount may be subject to an early repayment charge as agreed separately.</w:t>
            </w:r>
          </w:p>
          <w:p w14:paraId="10811E40"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 xml:space="preserve">The Facility is for a minimum term of three </w:t>
            </w:r>
            <w:proofErr w:type="gramStart"/>
            <w:r w:rsidRPr="00DE429D">
              <w:rPr>
                <w:rFonts w:ascii="Calibri" w:eastAsia="Times New Roman" w:hAnsi="Calibri" w:cs="Calibri"/>
                <w:color w:val="1B2B4E"/>
                <w:sz w:val="20"/>
                <w:szCs w:val="20"/>
              </w:rPr>
              <w:t>months</w:t>
            </w:r>
            <w:proofErr w:type="gramEnd"/>
            <w:r w:rsidRPr="00DE429D">
              <w:rPr>
                <w:rFonts w:ascii="Calibri" w:eastAsia="Times New Roman" w:hAnsi="Calibri" w:cs="Calibri"/>
                <w:color w:val="1B2B4E"/>
                <w:sz w:val="20"/>
                <w:szCs w:val="20"/>
              </w:rPr>
              <w:t xml:space="preserve"> and repayment of the Facility shall not take place during this period.</w:t>
            </w:r>
          </w:p>
          <w:p w14:paraId="44723260"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lastRenderedPageBreak/>
              <w:t xml:space="preserve">The Facility </w:t>
            </w:r>
            <w:proofErr w:type="gramStart"/>
            <w:r w:rsidRPr="00DE429D">
              <w:rPr>
                <w:rFonts w:ascii="Calibri" w:eastAsia="Times New Roman" w:hAnsi="Calibri" w:cs="Calibri"/>
                <w:color w:val="1B2B4E"/>
                <w:sz w:val="20"/>
                <w:szCs w:val="20"/>
              </w:rPr>
              <w:t>Amount,  together</w:t>
            </w:r>
            <w:proofErr w:type="gramEnd"/>
            <w:r w:rsidRPr="00DE429D">
              <w:rPr>
                <w:rFonts w:ascii="Calibri" w:eastAsia="Times New Roman" w:hAnsi="Calibri" w:cs="Calibri"/>
                <w:color w:val="1B2B4E"/>
                <w:sz w:val="20"/>
                <w:szCs w:val="20"/>
              </w:rPr>
              <w:t xml:space="preserve"> with all other sums payable by you to us under this Letter is repayable on demand. However, without waiving our right to make demand at any time, we do not anticipate making a demand for repayment before the Repayment Date or until the occurrence of an Event of Default which is not remedied within 7 days of us providing you with notice of the default, whichever is the earlier.</w:t>
            </w:r>
          </w:p>
        </w:tc>
      </w:tr>
      <w:tr w:rsidR="00904B11" w:rsidRPr="00DE429D" w14:paraId="0444E21D" w14:textId="77777777" w:rsidTr="00AC680C">
        <w:tc>
          <w:tcPr>
            <w:tcW w:w="2376" w:type="dxa"/>
          </w:tcPr>
          <w:p w14:paraId="58493A82"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lastRenderedPageBreak/>
              <w:t>Rate of Interest:</w:t>
            </w:r>
          </w:p>
        </w:tc>
        <w:tc>
          <w:tcPr>
            <w:tcW w:w="7230" w:type="dxa"/>
          </w:tcPr>
          <w:p w14:paraId="0C5663C6" w14:textId="77777777" w:rsidR="00904B11" w:rsidRPr="00DE429D" w:rsidRDefault="00904B11" w:rsidP="00AC680C">
            <w:pPr>
              <w:pStyle w:val="FFWLetteredList"/>
              <w:spacing w:after="200"/>
              <w:rPr>
                <w:rFonts w:ascii="Calibri" w:eastAsia="Times New Roman" w:hAnsi="Calibri" w:cs="Calibri"/>
                <w:vanish/>
                <w:color w:val="1B2B4E"/>
                <w:szCs w:val="20"/>
              </w:rPr>
            </w:pPr>
            <w:r w:rsidRPr="00DE429D">
              <w:rPr>
                <w:rFonts w:ascii="Calibri" w:eastAsia="Times New Roman" w:hAnsi="Calibri" w:cs="Calibri"/>
                <w:i/>
                <w:iCs/>
                <w:vanish/>
                <w:color w:val="1B2B4E"/>
                <w:szCs w:val="20"/>
              </w:rPr>
              <w:fldChar w:fldCharType="begin" w:fldLock="1"/>
            </w:r>
            <w:r w:rsidRPr="00DE429D">
              <w:rPr>
                <w:rFonts w:ascii="Calibri" w:eastAsia="Times New Roman" w:hAnsi="Calibri" w:cs="Calibri"/>
                <w:i/>
                <w:iCs/>
                <w:vanish/>
                <w:color w:val="1B2B4E"/>
                <w:szCs w:val="20"/>
              </w:rPr>
              <w:instrText>AUTOMATIONIF firm_asks_data_source\*63acac53-ddc7-4f7a-85e7-cae0d315ef79\*Equal\*Fixed\*\*NoParagraphNumbering</w:instrText>
            </w:r>
            <w:r w:rsidRPr="00DE429D">
              <w:rPr>
                <w:rFonts w:ascii="Calibri" w:eastAsia="Times New Roman" w:hAnsi="Calibri" w:cs="Calibri"/>
                <w:i/>
                <w:iCs/>
                <w:vanish/>
                <w:color w:val="1B2B4E"/>
                <w:szCs w:val="20"/>
              </w:rPr>
              <w:fldChar w:fldCharType="separate"/>
            </w:r>
            <w:r w:rsidRPr="00DE429D">
              <w:rPr>
                <w:rFonts w:ascii="Calibri" w:eastAsia="Times New Roman" w:hAnsi="Calibri" w:cs="Calibri"/>
                <w:bCs/>
                <w:i/>
                <w:iCs/>
                <w:noProof/>
                <w:vanish/>
                <w:color w:val="1B2B4E"/>
                <w:szCs w:val="20"/>
              </w:rPr>
              <w:t>&lt;&lt;IF (Fixed or Variable) Equal (Fixed) THEN&gt;&gt;</w:t>
            </w:r>
            <w:r w:rsidRPr="00DE429D">
              <w:rPr>
                <w:rFonts w:ascii="Calibri" w:eastAsia="Times New Roman" w:hAnsi="Calibri" w:cs="Calibri"/>
                <w:i/>
                <w:iCs/>
                <w:vanish/>
                <w:color w:val="1B2B4E"/>
                <w:szCs w:val="20"/>
              </w:rPr>
              <w:fldChar w:fldCharType="end"/>
            </w:r>
            <w:r w:rsidRPr="00DE429D">
              <w:rPr>
                <w:rFonts w:ascii="Calibri" w:eastAsia="Times New Roman" w:hAnsi="Calibri" w:cs="Calibri"/>
                <w:vanish/>
                <w:color w:val="1B2B4E"/>
                <w:szCs w:val="20"/>
              </w:rPr>
              <w:t xml:space="preserve">The Rate of Interest will be fixed at </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AUTOMATIONFIELD customtables_data_source\*bdd812b9-45bb-4566-9c5b-fe785de060c4/evsOv1NYRUqqkneoWYj8rQ/DfdLwTkn6UWCHGFfLLbDUA/Tazwijwda0OmtmM-SgUE4A\*\*Lender/Loan Details/Interest Details/Initial Interest Rate</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&lt;&lt;Lender/Loan Details/Interest Details/Initial Interest Rate&gt;&gt;</w:t>
            </w:r>
            <w:r w:rsidRPr="00DE429D">
              <w:rPr>
                <w:rFonts w:ascii="Calibri" w:eastAsia="Times New Roman" w:hAnsi="Calibri" w:cs="Calibri"/>
                <w:vanish/>
                <w:color w:val="1B2B4E"/>
                <w:szCs w:val="20"/>
              </w:rPr>
              <w:fldChar w:fldCharType="end"/>
            </w:r>
            <w:r w:rsidRPr="00DE429D">
              <w:rPr>
                <w:rFonts w:ascii="Calibri" w:eastAsia="Times New Roman" w:hAnsi="Calibri" w:cs="Calibri"/>
                <w:vanish/>
                <w:color w:val="1B2B4E"/>
                <w:szCs w:val="20"/>
              </w:rPr>
              <w:t xml:space="preserve">% per annum for </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 xml:space="preserve">AUTOMATIONFIELD firm_asks_data_source\*349bc792-18eb-41e2-a92d-59d8a0a4ddac\*\*Fixed rate period </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&lt;&lt;Fixed rate period&gt;&gt;</w:t>
            </w:r>
            <w:r w:rsidRPr="00DE429D">
              <w:rPr>
                <w:rFonts w:ascii="Calibri" w:eastAsia="Times New Roman" w:hAnsi="Calibri" w:cs="Calibri"/>
                <w:vanish/>
                <w:color w:val="1B2B4E"/>
                <w:szCs w:val="20"/>
              </w:rPr>
              <w:fldChar w:fldCharType="end"/>
            </w:r>
            <w:r w:rsidRPr="00DE429D">
              <w:rPr>
                <w:rFonts w:ascii="Calibri" w:eastAsia="Times New Roman" w:hAnsi="Calibri" w:cs="Calibri"/>
                <w:vanish/>
                <w:color w:val="1B2B4E"/>
                <w:szCs w:val="20"/>
              </w:rPr>
              <w:t xml:space="preserve"> until </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 xml:space="preserve">AUTOMATIONFIELD firm_asks_data_source\*349bc792-18eb-41e2-a92d-59d8a0a4ddac\*\*Fixed rate period </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&lt;&lt;Fixed rate period&gt;&gt;</w:t>
            </w:r>
            <w:r w:rsidRPr="00DE429D">
              <w:rPr>
                <w:rFonts w:ascii="Calibri" w:eastAsia="Times New Roman" w:hAnsi="Calibri" w:cs="Calibri"/>
                <w:vanish/>
                <w:color w:val="1B2B4E"/>
                <w:szCs w:val="20"/>
              </w:rPr>
              <w:fldChar w:fldCharType="end"/>
            </w:r>
            <w:r w:rsidRPr="00DE429D">
              <w:rPr>
                <w:rFonts w:ascii="Calibri" w:eastAsia="Times New Roman" w:hAnsi="Calibri" w:cs="Calibri"/>
                <w:vanish/>
                <w:color w:val="1B2B4E"/>
                <w:szCs w:val="20"/>
              </w:rPr>
              <w:t xml:space="preserve"> from the completion of the Facility, after which the Facility will revert to a variable rate consisting of the SVR plus a margin of </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AUTOMATIONIF firm_asks_data_source\*df7ad0fb-78be-4332-b0f8-4c87029086cd\*Equal\*Commercial\*\*NoParagraphNumbering</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&lt;&lt;IF (Commercial or Semi-Commercial?) Equal (Commercial) THEN&gt;&gt;</w:t>
            </w:r>
            <w:r w:rsidRPr="00DE429D">
              <w:rPr>
                <w:rFonts w:ascii="Calibri" w:eastAsia="Times New Roman" w:hAnsi="Calibri" w:cs="Calibri"/>
                <w:vanish/>
                <w:color w:val="1B2B4E"/>
                <w:szCs w:val="20"/>
              </w:rPr>
              <w:fldChar w:fldCharType="end"/>
            </w:r>
            <w:r w:rsidRPr="00DE429D">
              <w:rPr>
                <w:rFonts w:ascii="Calibri" w:eastAsia="Times New Roman" w:hAnsi="Calibri" w:cs="Calibri"/>
                <w:vanish/>
                <w:color w:val="1B2B4E"/>
                <w:szCs w:val="20"/>
              </w:rPr>
              <w:t>7.29%</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AUTOMATIONELSE</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&lt;&lt;ELSE&gt;&gt;</w:t>
            </w:r>
            <w:r w:rsidRPr="00DE429D">
              <w:rPr>
                <w:rFonts w:ascii="Calibri" w:eastAsia="Times New Roman" w:hAnsi="Calibri" w:cs="Calibri"/>
                <w:vanish/>
                <w:color w:val="1B2B4E"/>
                <w:szCs w:val="20"/>
              </w:rPr>
              <w:fldChar w:fldCharType="end"/>
            </w:r>
            <w:r w:rsidRPr="00DE429D">
              <w:rPr>
                <w:rFonts w:ascii="Calibri" w:eastAsia="Times New Roman" w:hAnsi="Calibri" w:cs="Calibri"/>
                <w:vanish/>
                <w:color w:val="1B2B4E"/>
                <w:szCs w:val="20"/>
              </w:rPr>
              <w:t>6.49%</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AUTOMATIONENDIF</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&lt;&lt;END IF&gt;&gt;</w:t>
            </w:r>
            <w:r w:rsidRPr="00DE429D">
              <w:rPr>
                <w:rFonts w:ascii="Calibri" w:eastAsia="Times New Roman" w:hAnsi="Calibri" w:cs="Calibri"/>
                <w:vanish/>
                <w:color w:val="1B2B4E"/>
                <w:szCs w:val="20"/>
              </w:rPr>
              <w:fldChar w:fldCharType="end"/>
            </w:r>
            <w:r w:rsidRPr="00DE429D">
              <w:rPr>
                <w:rFonts w:ascii="Calibri" w:eastAsia="Times New Roman" w:hAnsi="Calibri" w:cs="Calibri"/>
                <w:vanish/>
                <w:color w:val="1B2B4E"/>
                <w:szCs w:val="20"/>
              </w:rPr>
              <w:t>.</w:t>
            </w:r>
          </w:p>
          <w:p w14:paraId="693E4E89" w14:textId="77777777" w:rsidR="00904B11" w:rsidRPr="00DE429D" w:rsidRDefault="00904B11" w:rsidP="00AC680C">
            <w:pPr>
              <w:pStyle w:val="FFWLetteredList"/>
              <w:spacing w:after="200"/>
              <w:rPr>
                <w:rFonts w:ascii="Calibri" w:eastAsia="Times New Roman" w:hAnsi="Calibri" w:cs="Calibri"/>
                <w:vanish/>
                <w:color w:val="1B2B4E"/>
                <w:szCs w:val="20"/>
              </w:rPr>
            </w:pPr>
            <w:r w:rsidRPr="00DE429D">
              <w:rPr>
                <w:rFonts w:ascii="Calibri" w:eastAsia="Times New Roman" w:hAnsi="Calibri" w:cs="Calibri"/>
                <w:vanish/>
                <w:color w:val="1B2B4E"/>
                <w:szCs w:val="20"/>
              </w:rPr>
              <w:t>For the purposes of calculating the interest rate payable a minimum SVR (or any rate which replaces it) of 0.75% will apply.</w:t>
            </w:r>
          </w:p>
          <w:p w14:paraId="1657D309" w14:textId="77777777" w:rsidR="00904B11" w:rsidRPr="00DE429D" w:rsidRDefault="00904B11" w:rsidP="00AC680C">
            <w:pPr>
              <w:pStyle w:val="FFWLetteredList"/>
              <w:spacing w:after="200"/>
              <w:rPr>
                <w:rFonts w:ascii="Calibri" w:eastAsia="Times New Roman" w:hAnsi="Calibri" w:cs="Calibri"/>
                <w:vanish/>
                <w:color w:val="1B2B4E"/>
                <w:szCs w:val="20"/>
              </w:rPr>
            </w:pPr>
            <w:r w:rsidRPr="00DE429D">
              <w:rPr>
                <w:rFonts w:ascii="Calibri" w:eastAsia="Times New Roman" w:hAnsi="Calibri" w:cs="Calibri"/>
                <w:vanish/>
                <w:color w:val="1B2B4E"/>
                <w:szCs w:val="20"/>
              </w:rPr>
              <w:t>Any change to the SVR will take effect from the next business day after the change has occurred. If the SVR changes after the date of your offer but before you complete your mortgage, we reserve the right to charge the new rate immediately upon completion of your loan.</w:t>
            </w:r>
          </w:p>
          <w:p w14:paraId="4247BE03" w14:textId="77777777" w:rsidR="00904B11" w:rsidRPr="00DE429D" w:rsidRDefault="00904B11" w:rsidP="00AC680C">
            <w:pPr>
              <w:pStyle w:val="FFWLetteredList"/>
              <w:spacing w:after="200"/>
              <w:rPr>
                <w:rFonts w:ascii="Calibri" w:eastAsia="Times New Roman" w:hAnsi="Calibri" w:cs="Calibri"/>
                <w:color w:val="1B2B4E"/>
                <w:szCs w:val="20"/>
              </w:rPr>
            </w:pPr>
            <w:r w:rsidRPr="00DE429D">
              <w:rPr>
                <w:rFonts w:ascii="Calibri" w:eastAsia="Times New Roman" w:hAnsi="Calibri" w:cs="Calibri"/>
                <w:i/>
                <w:iCs/>
                <w:vanish/>
                <w:color w:val="1B2B4E"/>
                <w:szCs w:val="20"/>
              </w:rPr>
              <w:fldChar w:fldCharType="begin" w:fldLock="1"/>
            </w:r>
            <w:r w:rsidRPr="00DE429D">
              <w:rPr>
                <w:rFonts w:ascii="Calibri" w:eastAsia="Times New Roman" w:hAnsi="Calibri" w:cs="Calibri"/>
                <w:i/>
                <w:iCs/>
                <w:vanish/>
                <w:color w:val="1B2B4E"/>
                <w:szCs w:val="20"/>
              </w:rPr>
              <w:instrText>AUTOMATIONELSE</w:instrText>
            </w:r>
            <w:r w:rsidRPr="00DE429D">
              <w:rPr>
                <w:rFonts w:ascii="Calibri" w:eastAsia="Times New Roman" w:hAnsi="Calibri" w:cs="Calibri"/>
                <w:i/>
                <w:iCs/>
                <w:vanish/>
                <w:color w:val="1B2B4E"/>
                <w:szCs w:val="20"/>
              </w:rPr>
              <w:fldChar w:fldCharType="separate"/>
            </w:r>
            <w:r w:rsidRPr="00DE429D">
              <w:rPr>
                <w:rFonts w:ascii="Calibri" w:eastAsia="Times New Roman" w:hAnsi="Calibri" w:cs="Calibri"/>
                <w:bCs/>
                <w:i/>
                <w:iCs/>
                <w:noProof/>
                <w:vanish/>
                <w:color w:val="1B2B4E"/>
                <w:szCs w:val="20"/>
              </w:rPr>
              <w:t>&lt;&lt;ELSE&gt;&gt;</w:t>
            </w:r>
            <w:r w:rsidRPr="00DE429D">
              <w:rPr>
                <w:rFonts w:ascii="Calibri" w:eastAsia="Times New Roman" w:hAnsi="Calibri" w:cs="Calibri"/>
                <w:i/>
                <w:iCs/>
                <w:vanish/>
                <w:color w:val="1B2B4E"/>
                <w:szCs w:val="20"/>
              </w:rPr>
              <w:fldChar w:fldCharType="end"/>
            </w:r>
            <w:r w:rsidRPr="00DE429D">
              <w:rPr>
                <w:rFonts w:ascii="Calibri" w:eastAsia="Times New Roman" w:hAnsi="Calibri" w:cs="Calibri"/>
                <w:color w:val="1B2B4E"/>
                <w:szCs w:val="20"/>
              </w:rPr>
              <w:t xml:space="preserve">The Rate of Interest shall be </w:t>
            </w:r>
            <w:r w:rsidRPr="00DE429D">
              <w:rPr>
                <w:rFonts w:ascii="Calibri" w:eastAsia="Times New Roman" w:hAnsi="Calibri" w:cs="Calibri"/>
                <w:color w:val="1B2B4E"/>
                <w:szCs w:val="20"/>
              </w:rPr>
              <w:fldChar w:fldCharType="begin" w:fldLock="1"/>
            </w:r>
            <w:r w:rsidRPr="00DE429D">
              <w:rPr>
                <w:rFonts w:ascii="Calibri" w:eastAsia="Times New Roman" w:hAnsi="Calibri" w:cs="Calibri"/>
                <w:color w:val="1B2B4E"/>
                <w:szCs w:val="20"/>
              </w:rPr>
              <w:instrText>AUTOMATIONFIELD customtables_data_source\*bdd812b9-45bb-4566-9c5b-fe785de060c4/evsOv1NYRUqqkneoWYj8rQ/DfdLwTkn6UWCHGFfLLbDUA/Tazwijwda0OmtmM-SgUE4A\*\*Lender/Loan Details/Interest Details/Initial Interest Rate</w:instrText>
            </w:r>
            <w:r w:rsidRPr="00DE429D">
              <w:rPr>
                <w:rFonts w:ascii="Calibri" w:eastAsia="Times New Roman" w:hAnsi="Calibri" w:cs="Calibri"/>
                <w:color w:val="1B2B4E"/>
                <w:szCs w:val="20"/>
              </w:rPr>
              <w:fldChar w:fldCharType="separate"/>
            </w:r>
            <w:r w:rsidRPr="00DE429D">
              <w:rPr>
                <w:rFonts w:ascii="Calibri" w:eastAsia="Times New Roman" w:hAnsi="Calibri" w:cs="Calibri"/>
                <w:bCs/>
                <w:noProof/>
                <w:color w:val="1B2B4E"/>
                <w:szCs w:val="20"/>
              </w:rPr>
              <w:t>0</w:t>
            </w:r>
            <w:r w:rsidRPr="00DE429D">
              <w:rPr>
                <w:rFonts w:ascii="Calibri" w:eastAsia="Times New Roman" w:hAnsi="Calibri" w:cs="Calibri"/>
                <w:color w:val="1B2B4E"/>
                <w:szCs w:val="20"/>
              </w:rPr>
              <w:fldChar w:fldCharType="end"/>
            </w:r>
            <w:r w:rsidRPr="00DE429D">
              <w:rPr>
                <w:rFonts w:ascii="Calibri" w:eastAsia="Times New Roman" w:hAnsi="Calibri" w:cs="Calibri"/>
                <w:color w:val="1B2B4E"/>
                <w:szCs w:val="20"/>
              </w:rPr>
              <w:t xml:space="preserve">% per annum, at a margin of </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AUTOMATIONIF firm_asks_data_source\*df7ad0fb-78be-4332-b0f8-4c87029086cd\*Equal\*Commercial\*\*NoParagraphNumbering</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&lt;&lt;IF (Commercial or Semi-Commercial?) Equal (Commercial) THEN&gt;&gt;</w:t>
            </w:r>
            <w:r w:rsidRPr="00DE429D">
              <w:rPr>
                <w:rFonts w:ascii="Calibri" w:eastAsia="Times New Roman" w:hAnsi="Calibri" w:cs="Calibri"/>
                <w:vanish/>
                <w:color w:val="1B2B4E"/>
                <w:szCs w:val="20"/>
              </w:rPr>
              <w:fldChar w:fldCharType="end"/>
            </w:r>
            <w:r w:rsidRPr="00DE429D">
              <w:rPr>
                <w:rFonts w:ascii="Calibri" w:eastAsia="Times New Roman" w:hAnsi="Calibri" w:cs="Calibri"/>
                <w:vanish/>
                <w:color w:val="1B2B4E"/>
                <w:szCs w:val="20"/>
              </w:rPr>
              <w:t>7.29%</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AUTOMATIONELSE</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&lt;&lt;ELSE&gt;&gt;</w:t>
            </w:r>
            <w:r w:rsidRPr="00DE429D">
              <w:rPr>
                <w:rFonts w:ascii="Calibri" w:eastAsia="Times New Roman" w:hAnsi="Calibri" w:cs="Calibri"/>
                <w:vanish/>
                <w:color w:val="1B2B4E"/>
                <w:szCs w:val="20"/>
              </w:rPr>
              <w:fldChar w:fldCharType="end"/>
            </w:r>
            <w:r w:rsidRPr="00DE429D">
              <w:rPr>
                <w:rFonts w:ascii="Calibri" w:eastAsia="Times New Roman" w:hAnsi="Calibri" w:cs="Calibri"/>
                <w:color w:val="1B2B4E"/>
                <w:szCs w:val="20"/>
              </w:rPr>
              <w:t>6.49%</w:t>
            </w:r>
            <w:r w:rsidRPr="00DE429D">
              <w:rPr>
                <w:rFonts w:ascii="Calibri" w:eastAsia="Times New Roman" w:hAnsi="Calibri" w:cs="Calibri"/>
                <w:vanish/>
                <w:color w:val="1B2B4E"/>
                <w:szCs w:val="20"/>
              </w:rPr>
              <w:fldChar w:fldCharType="begin" w:fldLock="1"/>
            </w:r>
            <w:r w:rsidRPr="00DE429D">
              <w:rPr>
                <w:rFonts w:ascii="Calibri" w:eastAsia="Times New Roman" w:hAnsi="Calibri" w:cs="Calibri"/>
                <w:vanish/>
                <w:color w:val="1B2B4E"/>
                <w:szCs w:val="20"/>
              </w:rPr>
              <w:instrText>AUTOMATIONENDIF</w:instrText>
            </w:r>
            <w:r w:rsidRPr="00DE429D">
              <w:rPr>
                <w:rFonts w:ascii="Calibri" w:eastAsia="Times New Roman" w:hAnsi="Calibri" w:cs="Calibri"/>
                <w:vanish/>
                <w:color w:val="1B2B4E"/>
                <w:szCs w:val="20"/>
              </w:rPr>
              <w:fldChar w:fldCharType="separate"/>
            </w:r>
            <w:r w:rsidRPr="00DE429D">
              <w:rPr>
                <w:rFonts w:ascii="Calibri" w:eastAsia="Times New Roman" w:hAnsi="Calibri" w:cs="Calibri"/>
                <w:bCs/>
                <w:noProof/>
                <w:vanish/>
                <w:color w:val="1B2B4E"/>
                <w:szCs w:val="20"/>
              </w:rPr>
              <w:t>&lt;&lt;END IF&gt;&gt;</w:t>
            </w:r>
            <w:r w:rsidRPr="00DE429D">
              <w:rPr>
                <w:rFonts w:ascii="Calibri" w:eastAsia="Times New Roman" w:hAnsi="Calibri" w:cs="Calibri"/>
                <w:vanish/>
                <w:color w:val="1B2B4E"/>
                <w:szCs w:val="20"/>
              </w:rPr>
              <w:fldChar w:fldCharType="end"/>
            </w:r>
            <w:r w:rsidRPr="00DE429D">
              <w:rPr>
                <w:rFonts w:ascii="Calibri" w:eastAsia="Times New Roman" w:hAnsi="Calibri" w:cs="Calibri"/>
                <w:color w:val="1B2B4E"/>
                <w:szCs w:val="20"/>
              </w:rPr>
              <w:t xml:space="preserve"> above the SVR (or any rate which replaces it). The Rate of Interest is variable and may change monthly in accordance with movements in the SVR. Please see Clause 4 of Part B of this Facility Letter for further detail.</w:t>
            </w:r>
          </w:p>
          <w:p w14:paraId="55514657" w14:textId="77777777" w:rsidR="00904B11" w:rsidRPr="00DE429D" w:rsidRDefault="00904B11" w:rsidP="00AC680C">
            <w:pPr>
              <w:pStyle w:val="FFWLetteredList"/>
              <w:spacing w:after="200"/>
              <w:rPr>
                <w:rFonts w:ascii="Calibri" w:eastAsia="Times New Roman" w:hAnsi="Calibri" w:cs="Calibri"/>
                <w:color w:val="1B2B4E"/>
                <w:szCs w:val="20"/>
              </w:rPr>
            </w:pPr>
            <w:r w:rsidRPr="00DE429D">
              <w:rPr>
                <w:rFonts w:ascii="Calibri" w:eastAsia="Times New Roman" w:hAnsi="Calibri" w:cs="Calibri"/>
                <w:color w:val="1B2B4E"/>
                <w:szCs w:val="20"/>
              </w:rPr>
              <w:t>For the purposes of calculating the interest rate payable a minimum SVR (or any rate which replaces it) of 0.75% will apply.</w:t>
            </w:r>
          </w:p>
          <w:p w14:paraId="2A045BDC" w14:textId="77777777" w:rsidR="00904B11" w:rsidRPr="00DE429D" w:rsidRDefault="00904B11" w:rsidP="00AC680C">
            <w:pPr>
              <w:pStyle w:val="FFWLetteredList"/>
              <w:spacing w:after="200"/>
              <w:rPr>
                <w:rFonts w:ascii="Calibri" w:eastAsia="Times New Roman" w:hAnsi="Calibri" w:cs="Calibri"/>
                <w:i/>
                <w:iCs/>
                <w:color w:val="1B2B4E"/>
                <w:szCs w:val="20"/>
              </w:rPr>
            </w:pPr>
            <w:r w:rsidRPr="00DE429D">
              <w:rPr>
                <w:rFonts w:ascii="Calibri" w:eastAsia="Times New Roman" w:hAnsi="Calibri" w:cs="Calibri"/>
                <w:color w:val="1B2B4E"/>
                <w:szCs w:val="20"/>
              </w:rPr>
              <w:t>Any change to the SVR will take effect from the next business day after the change has occurred. If the SVR changes after the date of your offer but before you complete your mortgage, we reserve the right to charge the new rate immediately upon completion of your loan.</w:t>
            </w:r>
            <w:r w:rsidRPr="00DE429D">
              <w:rPr>
                <w:rFonts w:ascii="Calibri" w:eastAsia="Times New Roman" w:hAnsi="Calibri" w:cs="Calibri"/>
                <w:i/>
                <w:iCs/>
                <w:vanish/>
                <w:color w:val="1B2B4E"/>
                <w:szCs w:val="20"/>
              </w:rPr>
              <w:fldChar w:fldCharType="begin" w:fldLock="1"/>
            </w:r>
            <w:r w:rsidRPr="00DE429D">
              <w:rPr>
                <w:rFonts w:ascii="Calibri" w:eastAsia="Times New Roman" w:hAnsi="Calibri" w:cs="Calibri"/>
                <w:i/>
                <w:iCs/>
                <w:vanish/>
                <w:color w:val="1B2B4E"/>
                <w:szCs w:val="20"/>
              </w:rPr>
              <w:instrText>AUTOMATIONENDIF</w:instrText>
            </w:r>
            <w:r w:rsidRPr="00DE429D">
              <w:rPr>
                <w:rFonts w:ascii="Calibri" w:eastAsia="Times New Roman" w:hAnsi="Calibri" w:cs="Calibri"/>
                <w:i/>
                <w:iCs/>
                <w:vanish/>
                <w:color w:val="1B2B4E"/>
                <w:szCs w:val="20"/>
              </w:rPr>
              <w:fldChar w:fldCharType="separate"/>
            </w:r>
            <w:r w:rsidRPr="00DE429D">
              <w:rPr>
                <w:rFonts w:ascii="Calibri" w:eastAsia="Times New Roman" w:hAnsi="Calibri" w:cs="Calibri"/>
                <w:bCs/>
                <w:i/>
                <w:iCs/>
                <w:noProof/>
                <w:vanish/>
                <w:color w:val="1B2B4E"/>
                <w:szCs w:val="20"/>
              </w:rPr>
              <w:t>&lt;&lt;END IF&gt;&gt;</w:t>
            </w:r>
            <w:r w:rsidRPr="00DE429D">
              <w:rPr>
                <w:rFonts w:ascii="Calibri" w:eastAsia="Times New Roman" w:hAnsi="Calibri" w:cs="Calibri"/>
                <w:i/>
                <w:iCs/>
                <w:vanish/>
                <w:color w:val="1B2B4E"/>
                <w:szCs w:val="20"/>
              </w:rPr>
              <w:fldChar w:fldCharType="end"/>
            </w:r>
          </w:p>
        </w:tc>
      </w:tr>
      <w:tr w:rsidR="00904B11" w:rsidRPr="00DE429D" w14:paraId="5B349B0F" w14:textId="77777777" w:rsidTr="00AC680C">
        <w:tc>
          <w:tcPr>
            <w:tcW w:w="2376" w:type="dxa"/>
          </w:tcPr>
          <w:p w14:paraId="61A3282F" w14:textId="77777777" w:rsidR="00904B11" w:rsidRPr="00DE429D" w:rsidRDefault="00904B11" w:rsidP="00AC680C">
            <w:pPr>
              <w:spacing w:after="200" w:line="276" w:lineRule="auto"/>
              <w:rPr>
                <w:rFonts w:ascii="Calibri" w:eastAsia="Times New Roman" w:hAnsi="Calibri" w:cs="Calibri"/>
                <w:b/>
                <w:bCs/>
                <w:color w:val="1B2B4E"/>
                <w:sz w:val="20"/>
                <w:szCs w:val="20"/>
              </w:rPr>
            </w:pPr>
            <w:r w:rsidRPr="00DE429D">
              <w:rPr>
                <w:rFonts w:ascii="Calibri" w:eastAsia="Times New Roman" w:hAnsi="Calibri" w:cs="Calibri"/>
                <w:b/>
                <w:bCs/>
                <w:color w:val="1B2B4E"/>
                <w:sz w:val="20"/>
                <w:szCs w:val="20"/>
              </w:rPr>
              <w:t>Related Person:</w:t>
            </w:r>
          </w:p>
        </w:tc>
        <w:tc>
          <w:tcPr>
            <w:tcW w:w="7230" w:type="dxa"/>
          </w:tcPr>
          <w:p w14:paraId="4B496F03" w14:textId="77777777" w:rsidR="00904B11" w:rsidRPr="00DE429D" w:rsidRDefault="00904B11" w:rsidP="00AC680C">
            <w:pPr>
              <w:spacing w:after="200" w:line="276" w:lineRule="auto"/>
              <w:rPr>
                <w:rFonts w:ascii="Calibri" w:eastAsia="Times New Roman" w:hAnsi="Calibri" w:cs="Calibri"/>
                <w:color w:val="1B2B4E"/>
                <w:sz w:val="20"/>
                <w:szCs w:val="20"/>
                <w:highlight w:val="green"/>
              </w:rPr>
            </w:pPr>
            <w:r w:rsidRPr="00DE429D">
              <w:rPr>
                <w:rFonts w:ascii="Calibri" w:eastAsia="Times New Roman" w:hAnsi="Calibri" w:cs="Calibri"/>
                <w:color w:val="1B2B4E"/>
                <w:sz w:val="20"/>
                <w:szCs w:val="20"/>
              </w:rPr>
              <w:t>With reference to any and all Obligors, a Related Person includes your spouse or civil partner (or anyone with whom you live as if they were your spouse or civil partner); You or your spouse or civil partner’s children, grandchildren, parents, grandparents, brothers or sisters or anyone who is the spouse or civil partner (or lives with them as if they were their spouse or civil partner) of yours or their spouse or civil partner’s children, grandchildren, parents, grandparents, brothers or sisters.</w:t>
            </w:r>
          </w:p>
        </w:tc>
      </w:tr>
      <w:tr w:rsidR="00904B11" w:rsidRPr="00DE429D" w14:paraId="5DEFEE11" w14:textId="77777777" w:rsidTr="00AC680C">
        <w:tc>
          <w:tcPr>
            <w:tcW w:w="2376" w:type="dxa"/>
          </w:tcPr>
          <w:p w14:paraId="0C2D678B"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Repayment:</w:t>
            </w:r>
          </w:p>
        </w:tc>
        <w:tc>
          <w:tcPr>
            <w:tcW w:w="7230" w:type="dxa"/>
          </w:tcPr>
          <w:p w14:paraId="44E9F1D9" w14:textId="77777777" w:rsidR="00904B11" w:rsidRPr="00DE429D" w:rsidRDefault="00904B11" w:rsidP="00AC680C">
            <w:pPr>
              <w:spacing w:after="200" w:line="276" w:lineRule="auto"/>
              <w:rPr>
                <w:rFonts w:ascii="Calibri" w:eastAsia="Times New Roman" w:hAnsi="Calibri" w:cs="Calibri"/>
                <w:color w:val="1B2B4E"/>
                <w:sz w:val="20"/>
                <w:szCs w:val="20"/>
                <w:highlight w:val="green"/>
              </w:rPr>
            </w:pPr>
            <w:r w:rsidRPr="00DE429D">
              <w:rPr>
                <w:rFonts w:ascii="Calibri" w:eastAsia="Times New Roman" w:hAnsi="Calibri" w:cs="Calibri"/>
                <w:color w:val="1B2B4E"/>
                <w:sz w:val="20"/>
                <w:szCs w:val="20"/>
              </w:rPr>
              <w:t>The Borrower shall repay the Facility and all interest, fees and expenses then due on the earlier of (</w:t>
            </w:r>
            <w:proofErr w:type="spellStart"/>
            <w:r w:rsidRPr="00DE429D">
              <w:rPr>
                <w:rFonts w:ascii="Calibri" w:eastAsia="Times New Roman" w:hAnsi="Calibri" w:cs="Calibri"/>
                <w:color w:val="1B2B4E"/>
                <w:sz w:val="20"/>
                <w:szCs w:val="20"/>
              </w:rPr>
              <w:t>i</w:t>
            </w:r>
            <w:proofErr w:type="spellEnd"/>
            <w:r w:rsidRPr="00DE429D">
              <w:rPr>
                <w:rFonts w:ascii="Calibri" w:eastAsia="Times New Roman" w:hAnsi="Calibri" w:cs="Calibri"/>
                <w:color w:val="1B2B4E"/>
                <w:sz w:val="20"/>
                <w:szCs w:val="20"/>
              </w:rPr>
              <w:t xml:space="preserve">) written demand by the Lender to the Borrower and (ii) the expiry of the Term, whereupon any amounts outstanding under the </w:t>
            </w:r>
            <w:proofErr w:type="gramStart"/>
            <w:r w:rsidRPr="00DE429D">
              <w:rPr>
                <w:rFonts w:ascii="Calibri" w:eastAsia="Times New Roman" w:hAnsi="Calibri" w:cs="Calibri"/>
                <w:color w:val="1B2B4E"/>
                <w:sz w:val="20"/>
                <w:szCs w:val="20"/>
              </w:rPr>
              <w:t>Facility  shall</w:t>
            </w:r>
            <w:proofErr w:type="gramEnd"/>
            <w:r w:rsidRPr="00DE429D">
              <w:rPr>
                <w:rFonts w:ascii="Calibri" w:eastAsia="Times New Roman" w:hAnsi="Calibri" w:cs="Calibri"/>
                <w:color w:val="1B2B4E"/>
                <w:sz w:val="20"/>
                <w:szCs w:val="20"/>
              </w:rPr>
              <w:t xml:space="preserve"> be paid in full.</w:t>
            </w:r>
          </w:p>
        </w:tc>
      </w:tr>
      <w:tr w:rsidR="00904B11" w:rsidRPr="00DE429D" w14:paraId="18A0D5EE" w14:textId="77777777" w:rsidTr="00AC680C">
        <w:tc>
          <w:tcPr>
            <w:tcW w:w="2376" w:type="dxa"/>
          </w:tcPr>
          <w:p w14:paraId="588CF304"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Repayment type:</w:t>
            </w:r>
          </w:p>
        </w:tc>
        <w:tc>
          <w:tcPr>
            <w:tcW w:w="7230" w:type="dxa"/>
          </w:tcPr>
          <w:p w14:paraId="3253CF6C" w14:textId="77777777" w:rsidR="00904B11" w:rsidRPr="00DE429D" w:rsidRDefault="00904B11" w:rsidP="00AC680C">
            <w:pPr>
              <w:spacing w:after="200" w:line="276" w:lineRule="auto"/>
              <w:rPr>
                <w:rFonts w:ascii="Calibri" w:eastAsia="Times New Roman" w:hAnsi="Calibri" w:cs="Calibri"/>
                <w:vanish/>
                <w:color w:val="1B2B4E"/>
                <w:sz w:val="20"/>
                <w:szCs w:val="20"/>
              </w:rPr>
            </w:pP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AUTOMATIONIF firm_asks_data_source\*0b166860-5c41-405a-818a-1f9a213b628d\*Equal\*Interest Only\*\*NoParagraphNumbering</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&lt;&lt;IF (Repayment type) Equal (Interest Only) THEN&gt;&gt;</w:t>
            </w:r>
            <w:r w:rsidRPr="00DE429D">
              <w:rPr>
                <w:rFonts w:ascii="Calibri" w:eastAsia="Times New Roman" w:hAnsi="Calibri" w:cs="Calibri"/>
                <w:i/>
                <w:iCs/>
                <w:vanish/>
                <w:color w:val="1B2B4E"/>
                <w:sz w:val="20"/>
                <w:szCs w:val="20"/>
              </w:rPr>
              <w:fldChar w:fldCharType="end"/>
            </w:r>
            <w:r w:rsidRPr="00DE429D">
              <w:rPr>
                <w:rFonts w:ascii="Calibri" w:eastAsia="Times New Roman" w:hAnsi="Calibri" w:cs="Calibri"/>
                <w:vanish/>
                <w:color w:val="1B2B4E"/>
                <w:sz w:val="20"/>
                <w:szCs w:val="20"/>
              </w:rPr>
              <w:t>You understand that your monthly payments are of interest only and you will need to pay the Balance Outstanding at the end of the Term on the Final Repayment Date (or earlier if you prefer, subject to the Prepayment conditions set out above).</w:t>
            </w:r>
          </w:p>
          <w:p w14:paraId="54493C72"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b/>
                <w:bCs/>
                <w:vanish/>
                <w:color w:val="1B2B4E"/>
                <w:sz w:val="20"/>
                <w:szCs w:val="20"/>
              </w:rPr>
              <w:t>Important: This is an Interest Only term loan which means that your Monthly Payments do not cover the original Facility Amount borrowed. You should ensure that you have a viable exit strategy to repay the Facility Amount, any outstanding interest and any fees, charges or costs on or before the Final Repayment Date. This will also be the responsibility of each guarantor.</w:t>
            </w: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AUTOMATIONELSE</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&lt;&lt;ELSE&gt;&gt;</w:t>
            </w:r>
            <w:r w:rsidRPr="00DE429D">
              <w:rPr>
                <w:rFonts w:ascii="Calibri" w:eastAsia="Times New Roman" w:hAnsi="Calibri" w:cs="Calibri"/>
                <w:i/>
                <w:iCs/>
                <w:vanish/>
                <w:color w:val="1B2B4E"/>
                <w:sz w:val="20"/>
                <w:szCs w:val="20"/>
              </w:rPr>
              <w:fldChar w:fldCharType="end"/>
            </w:r>
            <w:r w:rsidRPr="00DE429D">
              <w:rPr>
                <w:rFonts w:ascii="Calibri" w:eastAsia="Times New Roman" w:hAnsi="Calibri" w:cs="Calibri"/>
                <w:color w:val="1B2B4E"/>
                <w:sz w:val="20"/>
                <w:szCs w:val="20"/>
              </w:rPr>
              <w:t>Your Monthly Payments payable on each Monthly Payment Date comprise both interest and repayments of the Facility Amount. Any Balance Outstanding is repayable on the Final Repayment Date (or earlier if you prefer, subject to the Prepayment conditions set out above).</w:t>
            </w: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AUTOMATIONENDIF</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&lt;&lt;END IF&gt;&gt;</w:t>
            </w:r>
            <w:r w:rsidRPr="00DE429D">
              <w:rPr>
                <w:rFonts w:ascii="Calibri" w:eastAsia="Times New Roman" w:hAnsi="Calibri" w:cs="Calibri"/>
                <w:i/>
                <w:iCs/>
                <w:vanish/>
                <w:color w:val="1B2B4E"/>
                <w:sz w:val="20"/>
                <w:szCs w:val="20"/>
              </w:rPr>
              <w:fldChar w:fldCharType="end"/>
            </w:r>
          </w:p>
        </w:tc>
      </w:tr>
      <w:tr w:rsidR="00904B11" w:rsidRPr="00DE429D" w14:paraId="3F32B4FF" w14:textId="77777777" w:rsidTr="00AC680C">
        <w:tc>
          <w:tcPr>
            <w:tcW w:w="2376" w:type="dxa"/>
          </w:tcPr>
          <w:p w14:paraId="6D3BD03E"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“Standard Variable Rate”, “SVR”</w:t>
            </w:r>
          </w:p>
        </w:tc>
        <w:tc>
          <w:tcPr>
            <w:tcW w:w="7230" w:type="dxa"/>
          </w:tcPr>
          <w:p w14:paraId="2AB0D0FD" w14:textId="77777777" w:rsidR="00904B11" w:rsidRPr="00DE429D" w:rsidRDefault="00904B11" w:rsidP="00AC680C">
            <w:pPr>
              <w:spacing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The West One Standard Variable Rate (or any equivalent replacement to this</w:t>
            </w:r>
          </w:p>
          <w:p w14:paraId="5C4E3421" w14:textId="77777777" w:rsidR="00904B11" w:rsidRPr="00DE429D" w:rsidRDefault="00904B11" w:rsidP="00AC680C">
            <w:pPr>
              <w:spacing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we reasonably introduce) as varied from time to time in accordance with Part B Clause 4 (or the equivalent rate of any transferee if any transferee has such a rate and uses it following notification of an assignment or novation in accordance with Clause 8). The current SVR as of the date of the Offer is 4%.</w:t>
            </w:r>
          </w:p>
        </w:tc>
      </w:tr>
      <w:tr w:rsidR="00904B11" w:rsidRPr="00DE429D" w14:paraId="6AD5E8BB" w14:textId="77777777" w:rsidTr="00AC680C">
        <w:tc>
          <w:tcPr>
            <w:tcW w:w="2376" w:type="dxa"/>
          </w:tcPr>
          <w:p w14:paraId="175680C4" w14:textId="77777777" w:rsidR="00904B11" w:rsidRPr="00DE429D" w:rsidRDefault="00904B11" w:rsidP="00AC680C">
            <w:pPr>
              <w:spacing w:after="200" w:line="276" w:lineRule="auto"/>
              <w:rPr>
                <w:rFonts w:ascii="Calibri" w:eastAsia="Times New Roman" w:hAnsi="Calibri" w:cs="Calibri"/>
                <w:bCs/>
                <w:color w:val="1B2B4E"/>
                <w:sz w:val="20"/>
                <w:szCs w:val="20"/>
              </w:rPr>
            </w:pPr>
            <w:r w:rsidRPr="00DE429D">
              <w:rPr>
                <w:rFonts w:ascii="Calibri" w:eastAsia="Times New Roman" w:hAnsi="Calibri" w:cs="Calibri"/>
                <w:b/>
                <w:color w:val="1B2B4E"/>
                <w:sz w:val="20"/>
                <w:szCs w:val="20"/>
              </w:rPr>
              <w:t xml:space="preserve">Term </w:t>
            </w:r>
            <w:r w:rsidRPr="00DE429D">
              <w:rPr>
                <w:rFonts w:ascii="Calibri" w:eastAsia="Times New Roman" w:hAnsi="Calibri" w:cs="Calibri"/>
                <w:bCs/>
                <w:color w:val="1B2B4E"/>
                <w:sz w:val="20"/>
                <w:szCs w:val="20"/>
              </w:rPr>
              <w:t>(duration of the Facility)</w:t>
            </w:r>
          </w:p>
        </w:tc>
        <w:tc>
          <w:tcPr>
            <w:tcW w:w="7230" w:type="dxa"/>
          </w:tcPr>
          <w:p w14:paraId="6C96A8C8" w14:textId="77777777" w:rsidR="00904B11" w:rsidRPr="00DE429D" w:rsidRDefault="00904B11" w:rsidP="00AC680C">
            <w:pPr>
              <w:pStyle w:val="FFWLetteredList"/>
              <w:spacing w:after="200"/>
              <w:rPr>
                <w:rFonts w:ascii="Calibri" w:hAnsi="Calibri" w:cs="Calibri"/>
                <w:color w:val="1B2B4E"/>
                <w:szCs w:val="20"/>
              </w:rPr>
            </w:pPr>
            <w:r w:rsidRPr="00DE429D">
              <w:rPr>
                <w:rFonts w:ascii="Calibri" w:eastAsia="Times New Roman" w:hAnsi="Calibri" w:cs="Calibri"/>
                <w:color w:val="1B2B4E"/>
                <w:szCs w:val="20"/>
              </w:rPr>
              <w:fldChar w:fldCharType="begin" w:fldLock="1"/>
            </w:r>
            <w:r w:rsidRPr="00DE429D">
              <w:rPr>
                <w:rFonts w:ascii="Calibri" w:eastAsia="Times New Roman" w:hAnsi="Calibri" w:cs="Calibri"/>
                <w:color w:val="1B2B4E"/>
                <w:szCs w:val="20"/>
              </w:rPr>
              <w:instrText>AUTOMATIONFIELD customtables_data_source\*bdd812b9-45bb-4566-9c5b-fe785de060c4/evsOv1NYRUqqkneoWYj8rQ/aT3hIr3t8kWkk-oNfo8ahQ\*\*Lender/Loan Details/Term of Loan</w:instrText>
            </w:r>
            <w:r w:rsidRPr="00DE429D">
              <w:rPr>
                <w:rFonts w:ascii="Calibri" w:eastAsia="Times New Roman" w:hAnsi="Calibri" w:cs="Calibri"/>
                <w:color w:val="1B2B4E"/>
                <w:szCs w:val="20"/>
              </w:rPr>
              <w:fldChar w:fldCharType="separate"/>
            </w:r>
            <w:r w:rsidRPr="00DE429D">
              <w:rPr>
                <w:rFonts w:ascii="Calibri" w:eastAsia="Times New Roman" w:hAnsi="Calibri" w:cs="Calibri"/>
                <w:bCs/>
                <w:noProof/>
                <w:color w:val="1B2B4E"/>
                <w:szCs w:val="20"/>
              </w:rPr>
              <w:t xml:space="preserve">0 </w:t>
            </w:r>
            <w:r w:rsidRPr="00DE429D">
              <w:rPr>
                <w:rFonts w:ascii="Calibri" w:eastAsia="Times New Roman" w:hAnsi="Calibri" w:cs="Calibri"/>
                <w:color w:val="1B2B4E"/>
                <w:szCs w:val="20"/>
              </w:rPr>
              <w:fldChar w:fldCharType="end"/>
            </w:r>
            <w:r w:rsidRPr="00DE429D">
              <w:rPr>
                <w:rFonts w:ascii="Calibri" w:eastAsia="Times New Roman" w:hAnsi="Calibri" w:cs="Calibri"/>
                <w:color w:val="1B2B4E"/>
                <w:szCs w:val="20"/>
              </w:rPr>
              <w:t xml:space="preserve"> from the date we advance the Net Loan Amount to you</w:t>
            </w:r>
          </w:p>
        </w:tc>
      </w:tr>
      <w:tr w:rsidR="00904B11" w:rsidRPr="00DE429D" w14:paraId="3C66A8D5" w14:textId="77777777" w:rsidTr="00AC680C">
        <w:tc>
          <w:tcPr>
            <w:tcW w:w="2376" w:type="dxa"/>
          </w:tcPr>
          <w:p w14:paraId="2B4E3350"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Third Party Commission</w:t>
            </w:r>
          </w:p>
        </w:tc>
        <w:tc>
          <w:tcPr>
            <w:tcW w:w="7230" w:type="dxa"/>
          </w:tcPr>
          <w:p w14:paraId="721354C2" w14:textId="77777777" w:rsidR="00904B11" w:rsidRPr="00DE429D" w:rsidRDefault="00904B11" w:rsidP="00AC680C">
            <w:pPr>
              <w:pStyle w:val="TableParagraph"/>
              <w:spacing w:before="25" w:line="244" w:lineRule="auto"/>
              <w:ind w:left="0" w:right="80"/>
              <w:rPr>
                <w:rFonts w:ascii="Calibri" w:hAnsi="Calibri" w:cs="Calibri"/>
                <w:color w:val="1B2B4E"/>
                <w:sz w:val="20"/>
                <w:szCs w:val="20"/>
              </w:rPr>
            </w:pPr>
            <w:r w:rsidRPr="00DE429D">
              <w:rPr>
                <w:rFonts w:ascii="Calibri" w:hAnsi="Calibri" w:cs="Calibri"/>
                <w:color w:val="1B2B4E"/>
                <w:sz w:val="20"/>
                <w:szCs w:val="20"/>
              </w:rPr>
              <w:t xml:space="preserve">In addition to any Broker Fee paid by you, your broker or intermediary will receive a separate commission or fee from us. The commission / fee is paid to the firm for the work undertaken to arrange the finance agreement for you. </w:t>
            </w:r>
          </w:p>
          <w:p w14:paraId="6AA7885E" w14:textId="77777777" w:rsidR="00904B11" w:rsidRPr="00DE429D" w:rsidRDefault="00904B11" w:rsidP="00AC680C">
            <w:pPr>
              <w:pStyle w:val="TableParagraph"/>
              <w:spacing w:before="25" w:line="244" w:lineRule="auto"/>
              <w:ind w:left="0" w:right="80"/>
              <w:rPr>
                <w:rFonts w:ascii="Calibri" w:hAnsi="Calibri" w:cs="Calibri"/>
                <w:color w:val="1B2B4E"/>
                <w:sz w:val="20"/>
                <w:szCs w:val="20"/>
              </w:rPr>
            </w:pPr>
          </w:p>
          <w:p w14:paraId="38275B96" w14:textId="77777777" w:rsidR="00904B11" w:rsidRPr="00DE429D" w:rsidRDefault="00904B11" w:rsidP="00AC680C">
            <w:pPr>
              <w:pStyle w:val="TableParagraph"/>
              <w:spacing w:before="25" w:line="244" w:lineRule="auto"/>
              <w:ind w:left="0" w:right="80"/>
              <w:rPr>
                <w:rFonts w:ascii="Calibri" w:hAnsi="Calibri" w:cs="Calibri"/>
                <w:color w:val="1B2B4E"/>
                <w:sz w:val="20"/>
                <w:szCs w:val="20"/>
              </w:rPr>
            </w:pPr>
            <w:r w:rsidRPr="00DE429D">
              <w:rPr>
                <w:rFonts w:ascii="Calibri" w:hAnsi="Calibri" w:cs="Calibri"/>
                <w:color w:val="1B2B4E"/>
                <w:sz w:val="20"/>
                <w:szCs w:val="20"/>
              </w:rPr>
              <w:lastRenderedPageBreak/>
              <w:t>You are not responsible for payment of this commission or fee, but you should be aware that</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such</w:t>
            </w:r>
            <w:r w:rsidRPr="00DE429D">
              <w:rPr>
                <w:rFonts w:ascii="Calibri" w:hAnsi="Calibri" w:cs="Calibri"/>
                <w:color w:val="1B2B4E"/>
                <w:spacing w:val="-2"/>
                <w:sz w:val="20"/>
                <w:szCs w:val="20"/>
              </w:rPr>
              <w:t xml:space="preserve"> a </w:t>
            </w:r>
            <w:r w:rsidRPr="00DE429D">
              <w:rPr>
                <w:rFonts w:ascii="Calibri" w:hAnsi="Calibri" w:cs="Calibri"/>
                <w:color w:val="1B2B4E"/>
                <w:sz w:val="20"/>
                <w:szCs w:val="20"/>
              </w:rPr>
              <w:t>payment</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will</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be</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made</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by</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us.</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 xml:space="preserve">The commission/fee will not impact on the amounts you are required to pay under this Facility Letter. </w:t>
            </w:r>
          </w:p>
          <w:p w14:paraId="58F15060" w14:textId="77777777" w:rsidR="00904B11" w:rsidRPr="00DE429D" w:rsidRDefault="00904B11" w:rsidP="00AC680C">
            <w:pPr>
              <w:pStyle w:val="TableParagraph"/>
              <w:spacing w:before="25" w:line="244" w:lineRule="auto"/>
              <w:ind w:left="0" w:right="80"/>
              <w:rPr>
                <w:rFonts w:ascii="Calibri" w:hAnsi="Calibri" w:cs="Calibri"/>
                <w:color w:val="1B2B4E"/>
                <w:sz w:val="20"/>
                <w:szCs w:val="20"/>
              </w:rPr>
            </w:pPr>
          </w:p>
          <w:p w14:paraId="3CA54645" w14:textId="77777777" w:rsidR="00904B11" w:rsidRPr="00DE429D" w:rsidRDefault="00904B11" w:rsidP="00AC680C">
            <w:pPr>
              <w:pStyle w:val="TableParagraph"/>
              <w:spacing w:before="25" w:line="244" w:lineRule="auto"/>
              <w:ind w:left="0" w:right="80"/>
              <w:rPr>
                <w:rFonts w:ascii="Calibri" w:eastAsia="Times New Roman" w:hAnsi="Calibri" w:cs="Calibri"/>
                <w:color w:val="1B2B4E"/>
                <w:sz w:val="20"/>
                <w:szCs w:val="20"/>
              </w:rPr>
            </w:pPr>
            <w:r w:rsidRPr="00DE429D">
              <w:rPr>
                <w:rFonts w:ascii="Calibri" w:hAnsi="Calibri" w:cs="Calibri"/>
                <w:color w:val="1B2B4E"/>
                <w:sz w:val="20"/>
                <w:szCs w:val="20"/>
              </w:rPr>
              <w:t>The commission or fee we pay will consist</w:t>
            </w:r>
            <w:r w:rsidRPr="00DE429D">
              <w:rPr>
                <w:rFonts w:ascii="Calibri" w:hAnsi="Calibri" w:cs="Calibri"/>
                <w:color w:val="1B2B4E"/>
                <w:spacing w:val="-2"/>
                <w:sz w:val="20"/>
                <w:szCs w:val="20"/>
              </w:rPr>
              <w:t xml:space="preserve"> </w:t>
            </w:r>
            <w:r w:rsidRPr="00DE429D">
              <w:rPr>
                <w:rFonts w:ascii="Calibri" w:hAnsi="Calibri" w:cs="Calibri"/>
                <w:color w:val="1B2B4E"/>
                <w:sz w:val="20"/>
                <w:szCs w:val="20"/>
              </w:rPr>
              <w:t xml:space="preserve">of </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firm_asks_data_source\*01d28e50-ece6-49a4-816b-91452b05fada\*Equal\*Percentage\*\*NoParagraphNumbering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(Broker fee type ) Equal (Percentage) THEN&gt;&gt;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AUTOMATIONFIELD firm_asks_data_source\*bcde5fbe-0830-4533-925d-c44f5e67b8b1\*\*Broker Fee %</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&lt;&lt;Broker Fee %&gt;&gt;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t xml:space="preserve">% of the loan amount (for introducing you to us) upon completion of the Facility, which equates to </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AUTOMATIONFIELD firm_asks_data_source\*87b6b2e9-415b-4be4-b962-984efae976db\*C\*Broker commission amount</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&lt;&lt;Broker commission amount&gt;&gt;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r w:rsidRPr="00DE429D">
              <w:rPr>
                <w:rFonts w:ascii="Calibri" w:hAnsi="Calibri" w:cs="Calibri"/>
                <w:color w:val="1B2B4E"/>
                <w:sz w:val="20"/>
                <w:szCs w:val="20"/>
              </w:rPr>
              <w:t xml:space="preserve"> a payment of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firm_asks_data_source\*87b6b2e9-415b-4be4-b962-984efae976db\*C\*Broker commission amount</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£0.00</w:t>
            </w:r>
            <w:r w:rsidRPr="00DE429D">
              <w:rPr>
                <w:rFonts w:ascii="Calibri" w:hAnsi="Calibri" w:cs="Calibri"/>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&lt;&lt;END IF&gt;&gt;</w:t>
            </w:r>
            <w:r w:rsidRPr="00DE429D">
              <w:rPr>
                <w:rFonts w:ascii="Calibri" w:hAnsi="Calibri" w:cs="Calibri"/>
                <w:vanish/>
                <w:color w:val="1B2B4E"/>
                <w:sz w:val="20"/>
                <w:szCs w:val="20"/>
              </w:rPr>
              <w:fldChar w:fldCharType="end"/>
            </w:r>
            <w:r w:rsidRPr="00DE429D">
              <w:rPr>
                <w:rFonts w:ascii="Calibri" w:hAnsi="Calibri" w:cs="Calibri"/>
                <w:color w:val="1B2B4E"/>
                <w:sz w:val="20"/>
                <w:szCs w:val="20"/>
              </w:rPr>
              <w:t xml:space="preserve">. </w:t>
            </w:r>
          </w:p>
          <w:p w14:paraId="2B85A547" w14:textId="77777777" w:rsidR="00904B11" w:rsidRPr="00DE429D" w:rsidRDefault="00904B11" w:rsidP="00AC680C">
            <w:pPr>
              <w:pStyle w:val="TableParagraph"/>
              <w:tabs>
                <w:tab w:val="left" w:pos="353"/>
              </w:tabs>
              <w:spacing w:before="6" w:line="244" w:lineRule="auto"/>
              <w:ind w:right="231"/>
              <w:rPr>
                <w:rFonts w:ascii="Calibri" w:eastAsia="Times New Roman" w:hAnsi="Calibri" w:cs="Calibri"/>
                <w:color w:val="1B2B4E"/>
                <w:sz w:val="20"/>
                <w:szCs w:val="20"/>
              </w:rPr>
            </w:pPr>
          </w:p>
          <w:p w14:paraId="412250F6" w14:textId="77777777" w:rsidR="00904B11" w:rsidRPr="00DE429D" w:rsidRDefault="00904B11" w:rsidP="00AC680C">
            <w:pPr>
              <w:pStyle w:val="TableParagraph"/>
              <w:tabs>
                <w:tab w:val="left" w:pos="353"/>
              </w:tabs>
              <w:spacing w:before="6" w:line="244" w:lineRule="auto"/>
              <w:ind w:right="231"/>
              <w:rPr>
                <w:rFonts w:ascii="Calibri" w:eastAsia="Times New Roman" w:hAnsi="Calibri" w:cs="Calibri"/>
                <w:color w:val="1B2B4E"/>
                <w:sz w:val="20"/>
                <w:szCs w:val="20"/>
              </w:rPr>
            </w:pPr>
            <w:r w:rsidRPr="00DE429D">
              <w:rPr>
                <w:rFonts w:ascii="Calibri" w:eastAsia="Times New Roman" w:hAnsi="Calibri" w:cs="Calibri"/>
                <w:color w:val="1B2B4E"/>
                <w:sz w:val="20"/>
                <w:szCs w:val="20"/>
              </w:rPr>
              <w:t>This payment could affect the advice your broker gives you. You should therefore be aware that there may be alternative finance deals available for you elsewhere and you should ensure you have considered what options are available to you before entering into this agreement.</w:t>
            </w:r>
          </w:p>
          <w:p w14:paraId="5C88C1BC" w14:textId="77777777" w:rsidR="00904B11" w:rsidRPr="00DE429D" w:rsidRDefault="00904B11" w:rsidP="00AC680C">
            <w:pPr>
              <w:pStyle w:val="TableParagraph"/>
              <w:tabs>
                <w:tab w:val="left" w:pos="353"/>
              </w:tabs>
              <w:spacing w:before="6" w:line="244" w:lineRule="auto"/>
              <w:ind w:right="231"/>
              <w:rPr>
                <w:rFonts w:ascii="Calibri" w:eastAsia="Times New Roman" w:hAnsi="Calibri" w:cs="Calibri"/>
                <w:color w:val="1B2B4E"/>
                <w:sz w:val="20"/>
                <w:szCs w:val="20"/>
              </w:rPr>
            </w:pPr>
          </w:p>
          <w:p w14:paraId="057D375F" w14:textId="77777777" w:rsidR="00904B11" w:rsidRPr="00DE429D" w:rsidRDefault="00904B11" w:rsidP="00AC680C">
            <w:pPr>
              <w:pStyle w:val="TableParagraph"/>
              <w:tabs>
                <w:tab w:val="left" w:pos="353"/>
              </w:tabs>
              <w:spacing w:before="6" w:line="244" w:lineRule="auto"/>
              <w:ind w:right="231"/>
              <w:rPr>
                <w:rFonts w:ascii="Calibri" w:eastAsia="Times New Roman" w:hAnsi="Calibri" w:cs="Calibri"/>
                <w:color w:val="1B2B4E"/>
                <w:sz w:val="20"/>
                <w:szCs w:val="20"/>
              </w:rPr>
            </w:pPr>
            <w:r w:rsidRPr="00DE429D">
              <w:rPr>
                <w:rFonts w:ascii="Calibri" w:eastAsia="Times New Roman" w:hAnsi="Calibri" w:cs="Calibri"/>
                <w:color w:val="1B2B4E"/>
                <w:sz w:val="20"/>
                <w:szCs w:val="20"/>
              </w:rPr>
              <w:t>If you have any concerns or would like more detail about how your broker is remunerated, including the amount and structure of any commission, please ask them for a full explanation before proceeding.</w:t>
            </w:r>
          </w:p>
          <w:p w14:paraId="2FC1E478" w14:textId="77777777" w:rsidR="00904B11" w:rsidRPr="00DE429D" w:rsidRDefault="00904B11" w:rsidP="00AC680C">
            <w:pPr>
              <w:pStyle w:val="TableParagraph"/>
              <w:tabs>
                <w:tab w:val="left" w:pos="353"/>
              </w:tabs>
              <w:spacing w:before="6" w:line="244" w:lineRule="auto"/>
              <w:ind w:right="231"/>
              <w:rPr>
                <w:rFonts w:ascii="Calibri" w:eastAsia="Times New Roman" w:hAnsi="Calibri" w:cs="Calibri"/>
                <w:color w:val="1B2B4E"/>
                <w:sz w:val="20"/>
                <w:szCs w:val="20"/>
              </w:rPr>
            </w:pPr>
          </w:p>
        </w:tc>
      </w:tr>
      <w:tr w:rsidR="00904B11" w:rsidRPr="00DE429D" w14:paraId="302438E7" w14:textId="77777777" w:rsidTr="00AC680C">
        <w:tc>
          <w:tcPr>
            <w:tcW w:w="9606" w:type="dxa"/>
            <w:gridSpan w:val="2"/>
            <w:shd w:val="clear" w:color="auto" w:fill="D9D9D9" w:themeFill="background1" w:themeFillShade="D9"/>
          </w:tcPr>
          <w:p w14:paraId="4967DA08"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b/>
                <w:color w:val="1B2B4E"/>
                <w:sz w:val="20"/>
                <w:szCs w:val="20"/>
              </w:rPr>
              <w:lastRenderedPageBreak/>
              <w:t>FACILITY FEES, COSTS AND EXPENSES</w:t>
            </w:r>
          </w:p>
        </w:tc>
      </w:tr>
      <w:tr w:rsidR="00904B11" w:rsidRPr="00DE429D" w14:paraId="42143D97" w14:textId="77777777" w:rsidTr="00AC680C">
        <w:tc>
          <w:tcPr>
            <w:tcW w:w="2376" w:type="dxa"/>
          </w:tcPr>
          <w:p w14:paraId="78A7C125"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Arrangement Fee:</w:t>
            </w:r>
          </w:p>
        </w:tc>
        <w:tc>
          <w:tcPr>
            <w:tcW w:w="7230" w:type="dxa"/>
          </w:tcPr>
          <w:p w14:paraId="56A9905E"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firm_asks_data_source\*5adc9706-4c7e-4265-a2af-478415f6dc0b\*C\*Arrangement fee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which shall be deducted from the Facility Amount on the date of this letter.  </w:t>
            </w:r>
          </w:p>
        </w:tc>
      </w:tr>
      <w:tr w:rsidR="00904B11" w:rsidRPr="00DE429D" w14:paraId="228D1D0E" w14:textId="77777777" w:rsidTr="00AC680C">
        <w:tc>
          <w:tcPr>
            <w:tcW w:w="2376" w:type="dxa"/>
          </w:tcPr>
          <w:p w14:paraId="1D8BA2B9"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Broker Fee:</w:t>
            </w:r>
          </w:p>
        </w:tc>
        <w:tc>
          <w:tcPr>
            <w:tcW w:w="7230" w:type="dxa"/>
          </w:tcPr>
          <w:p w14:paraId="10EE5705"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firm_asks_data_source\*8a30a74f-e38f-4106-b911-86d246109b02\*C\*Broker (Arragement) Fee Amount</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which shall be deducted from the Facility Amount on the date of this letter </w:t>
            </w:r>
            <w:r w:rsidRPr="00DE429D">
              <w:rPr>
                <w:rFonts w:ascii="Calibri" w:hAnsi="Calibri" w:cs="Calibri"/>
                <w:color w:val="1B2B4E"/>
                <w:sz w:val="20"/>
                <w:szCs w:val="20"/>
              </w:rPr>
              <w:t xml:space="preserve">and is payable to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customtables_data_source\*cd9f3419-b619-498d-880d-dbe6bce09752/FTuXAkoZPEeLcf5Adq6p5A\*\*Financial Advisor/Full Names</w:instrText>
            </w:r>
            <w:r w:rsidRPr="00DE429D">
              <w:rPr>
                <w:rFonts w:ascii="Calibri" w:hAnsi="Calibri" w:cs="Calibri"/>
                <w:color w:val="1B2B4E"/>
                <w:sz w:val="20"/>
                <w:szCs w:val="20"/>
              </w:rPr>
              <w:fldChar w:fldCharType="separate"/>
            </w:r>
            <w:r w:rsidRPr="00DE429D">
              <w:rPr>
                <w:rFonts w:ascii="Calibri" w:hAnsi="Calibri" w:cs="Calibri"/>
                <w:color w:val="1B2B4E"/>
                <w:sz w:val="20"/>
                <w:szCs w:val="20"/>
              </w:rPr>
              <w:fldChar w:fldCharType="end"/>
            </w:r>
            <w:r w:rsidRPr="00DE429D">
              <w:rPr>
                <w:rFonts w:ascii="Calibri" w:hAnsi="Calibri" w:cs="Calibri"/>
                <w:color w:val="1B2B4E"/>
                <w:sz w:val="20"/>
                <w:szCs w:val="20"/>
              </w:rPr>
              <w:t>.</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firm_asks_data_source\*02ffcc5a-0e2b-4149-887c-fc087e650ecd\*Equal\*No\*\*NoParagraphNumbering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(Title Insurance Fee?) Equal (No) THEN&gt;&gt;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p>
        </w:tc>
      </w:tr>
      <w:tr w:rsidR="00904B11" w:rsidRPr="00DE429D" w14:paraId="0BA3D303" w14:textId="77777777" w:rsidTr="00AC680C">
        <w:tc>
          <w:tcPr>
            <w:tcW w:w="2376" w:type="dxa"/>
          </w:tcPr>
          <w:p w14:paraId="1AA06B71"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Title Insurance Fee:</w:t>
            </w:r>
          </w:p>
        </w:tc>
        <w:tc>
          <w:tcPr>
            <w:tcW w:w="7230" w:type="dxa"/>
          </w:tcPr>
          <w:p w14:paraId="1746A139"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firm_asks_data_source\*17f624a3-5a78-41b3-9b0d-0f52d91de27d\*C\*Title Insurance Fee (amount)?</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which shall be deducted from the Facility Amount on the date of this letter</w:t>
            </w:r>
          </w:p>
        </w:tc>
      </w:tr>
      <w:tr w:rsidR="00904B11" w:rsidRPr="00DE429D" w14:paraId="58088AF7" w14:textId="77777777" w:rsidTr="00AC680C">
        <w:trPr>
          <w:hidden/>
        </w:trPr>
        <w:tc>
          <w:tcPr>
            <w:tcW w:w="2376" w:type="dxa"/>
          </w:tcPr>
          <w:p w14:paraId="26E2E29F"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&lt;END IF&gt;&gt;</w:t>
            </w:r>
            <w:r w:rsidRPr="00DE429D">
              <w:rPr>
                <w:rFonts w:ascii="Calibri" w:hAnsi="Calibri" w:cs="Calibri"/>
                <w:vanish/>
                <w:color w:val="1B2B4E"/>
                <w:sz w:val="20"/>
                <w:szCs w:val="20"/>
              </w:rPr>
              <w:fldChar w:fldCharType="end"/>
            </w:r>
            <w:r w:rsidRPr="00DE429D">
              <w:rPr>
                <w:rFonts w:ascii="Calibri" w:eastAsia="Times New Roman" w:hAnsi="Calibri" w:cs="Calibri"/>
                <w:b/>
                <w:vanish/>
                <w:color w:val="1B2B4E"/>
                <w:sz w:val="20"/>
                <w:szCs w:val="20"/>
              </w:rPr>
              <w:fldChar w:fldCharType="begin" w:fldLock="1"/>
            </w:r>
            <w:r w:rsidRPr="00DE429D">
              <w:rPr>
                <w:rFonts w:ascii="Calibri" w:eastAsia="Times New Roman" w:hAnsi="Calibri" w:cs="Calibri"/>
                <w:b/>
                <w:vanish/>
                <w:color w:val="1B2B4E"/>
                <w:sz w:val="20"/>
                <w:szCs w:val="20"/>
              </w:rPr>
              <w:instrText>AUTOMATIONIF firm_asks_data_source\*d32e815f-0ebe-4194-b6a5-487e13cc14d5\*Equal\*No\*\*NoParagraphNumbering</w:instrText>
            </w:r>
            <w:r w:rsidRPr="00DE429D">
              <w:rPr>
                <w:rFonts w:ascii="Calibri" w:eastAsia="Times New Roman" w:hAnsi="Calibri" w:cs="Calibri"/>
                <w:b/>
                <w:vanish/>
                <w:color w:val="1B2B4E"/>
                <w:sz w:val="20"/>
                <w:szCs w:val="20"/>
              </w:rPr>
              <w:fldChar w:fldCharType="separate"/>
            </w:r>
            <w:r w:rsidRPr="00DE429D">
              <w:rPr>
                <w:rFonts w:ascii="Calibri" w:eastAsia="Times New Roman" w:hAnsi="Calibri" w:cs="Calibri"/>
                <w:b/>
                <w:bCs/>
                <w:noProof/>
                <w:vanish/>
                <w:color w:val="1B2B4E"/>
                <w:sz w:val="20"/>
                <w:szCs w:val="20"/>
              </w:rPr>
              <w:t>&lt;&lt;IF (Any Early Repayment charges?) Equal (No) THEN&gt;&gt;</w:t>
            </w:r>
            <w:r w:rsidRPr="00DE429D">
              <w:rPr>
                <w:rFonts w:ascii="Calibri" w:eastAsia="Times New Roman" w:hAnsi="Calibri" w:cs="Calibri"/>
                <w:b/>
                <w:vanish/>
                <w:color w:val="1B2B4E"/>
                <w:sz w:val="20"/>
                <w:szCs w:val="20"/>
              </w:rPr>
              <w:fldChar w:fldCharType="end"/>
            </w:r>
            <w:r w:rsidRPr="00DE429D">
              <w:rPr>
                <w:rFonts w:ascii="Calibri" w:eastAsia="Times New Roman" w:hAnsi="Calibri" w:cs="Calibri"/>
                <w:b/>
                <w:vanish/>
                <w:color w:val="1B2B4E"/>
                <w:sz w:val="20"/>
                <w:szCs w:val="20"/>
              </w:rPr>
              <w:t xml:space="preserve"> </w:t>
            </w:r>
            <w:r w:rsidRPr="00DE429D">
              <w:rPr>
                <w:rFonts w:ascii="Calibri" w:eastAsia="Times New Roman" w:hAnsi="Calibri" w:cs="Calibri"/>
                <w:b/>
                <w:vanish/>
                <w:color w:val="1B2B4E"/>
                <w:sz w:val="20"/>
                <w:szCs w:val="20"/>
              </w:rPr>
              <w:fldChar w:fldCharType="begin" w:fldLock="1"/>
            </w:r>
            <w:r w:rsidRPr="00DE429D">
              <w:rPr>
                <w:rFonts w:ascii="Calibri" w:eastAsia="Times New Roman" w:hAnsi="Calibri" w:cs="Calibri"/>
                <w:b/>
                <w:vanish/>
                <w:color w:val="1B2B4E"/>
                <w:sz w:val="20"/>
                <w:szCs w:val="20"/>
              </w:rPr>
              <w:instrText>AUTOMATIONELSE</w:instrText>
            </w:r>
            <w:r w:rsidRPr="00DE429D">
              <w:rPr>
                <w:rFonts w:ascii="Calibri" w:eastAsia="Times New Roman" w:hAnsi="Calibri" w:cs="Calibri"/>
                <w:b/>
                <w:vanish/>
                <w:color w:val="1B2B4E"/>
                <w:sz w:val="20"/>
                <w:szCs w:val="20"/>
              </w:rPr>
              <w:fldChar w:fldCharType="separate"/>
            </w:r>
            <w:r w:rsidRPr="00DE429D">
              <w:rPr>
                <w:rFonts w:ascii="Calibri" w:eastAsia="Times New Roman" w:hAnsi="Calibri" w:cs="Calibri"/>
                <w:b/>
                <w:bCs/>
                <w:noProof/>
                <w:vanish/>
                <w:color w:val="1B2B4E"/>
                <w:sz w:val="20"/>
                <w:szCs w:val="20"/>
              </w:rPr>
              <w:t>&lt;&lt;ELSE&gt;&gt;</w:t>
            </w:r>
            <w:r w:rsidRPr="00DE429D">
              <w:rPr>
                <w:rFonts w:ascii="Calibri" w:eastAsia="Times New Roman" w:hAnsi="Calibri" w:cs="Calibri"/>
                <w:b/>
                <w:vanish/>
                <w:color w:val="1B2B4E"/>
                <w:sz w:val="20"/>
                <w:szCs w:val="20"/>
              </w:rPr>
              <w:fldChar w:fldCharType="end"/>
            </w:r>
            <w:r w:rsidRPr="00DE429D">
              <w:rPr>
                <w:rFonts w:ascii="Calibri" w:eastAsia="Times New Roman" w:hAnsi="Calibri" w:cs="Calibri"/>
                <w:b/>
                <w:color w:val="1B2B4E"/>
                <w:sz w:val="20"/>
                <w:szCs w:val="20"/>
              </w:rPr>
              <w:t xml:space="preserve"> Early Repayment Charges: </w:t>
            </w:r>
          </w:p>
        </w:tc>
        <w:tc>
          <w:tcPr>
            <w:tcW w:w="7230" w:type="dxa"/>
          </w:tcPr>
          <w:p w14:paraId="691CC101" w14:textId="77777777" w:rsidR="00904B11" w:rsidRPr="00DE429D" w:rsidRDefault="00904B11" w:rsidP="00AC680C">
            <w:pPr>
              <w:pStyle w:val="TableParagraph"/>
              <w:spacing w:before="28" w:line="244" w:lineRule="auto"/>
              <w:ind w:left="121" w:right="80"/>
              <w:rPr>
                <w:rFonts w:ascii="Calibri" w:hAnsi="Calibri" w:cs="Calibri"/>
                <w:color w:val="1B2B4E"/>
                <w:sz w:val="20"/>
                <w:szCs w:val="20"/>
              </w:rPr>
            </w:pPr>
            <w:r w:rsidRPr="00DE429D">
              <w:rPr>
                <w:rFonts w:ascii="Calibri" w:hAnsi="Calibri" w:cs="Calibri"/>
                <w:color w:val="1B2B4E"/>
                <w:sz w:val="20"/>
                <w:szCs w:val="20"/>
              </w:rPr>
              <w:t xml:space="preserve">If you prepay your Facility in whole or in part during the first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firm_asks_data_source\*349bc792-18eb-41e2-a92d-59d8a0a4ddac\*\*Fixed rate period</w:instrText>
            </w:r>
            <w:r w:rsidRPr="00DE429D">
              <w:rPr>
                <w:rFonts w:ascii="Calibri" w:hAnsi="Calibri" w:cs="Calibri"/>
                <w:color w:val="1B2B4E"/>
                <w:sz w:val="20"/>
                <w:szCs w:val="20"/>
              </w:rPr>
              <w:fldChar w:fldCharType="separate"/>
            </w:r>
            <w:r w:rsidRPr="00DE429D">
              <w:rPr>
                <w:rFonts w:ascii="Calibri" w:hAnsi="Calibri" w:cs="Calibri"/>
                <w:color w:val="1B2B4E"/>
                <w:sz w:val="20"/>
                <w:szCs w:val="20"/>
              </w:rPr>
              <w:fldChar w:fldCharType="end"/>
            </w:r>
            <w:r w:rsidRPr="00DE429D">
              <w:rPr>
                <w:rFonts w:ascii="Calibri" w:hAnsi="Calibri" w:cs="Calibri"/>
                <w:color w:val="1B2B4E"/>
                <w:spacing w:val="-5"/>
                <w:sz w:val="20"/>
                <w:szCs w:val="20"/>
                <w:lang w:val="en-GB"/>
              </w:rPr>
              <w:t xml:space="preserve"> </w:t>
            </w:r>
            <w:r w:rsidRPr="00DE429D">
              <w:rPr>
                <w:rFonts w:ascii="Calibri" w:hAnsi="Calibri" w:cs="Calibri"/>
                <w:color w:val="1B2B4E"/>
                <w:sz w:val="20"/>
                <w:szCs w:val="20"/>
              </w:rPr>
              <w:t xml:space="preserve">of the Facility (the </w:t>
            </w:r>
            <w:r w:rsidRPr="00DE429D">
              <w:rPr>
                <w:rFonts w:ascii="Calibri" w:hAnsi="Calibri" w:cs="Calibri"/>
                <w:b/>
                <w:color w:val="1B2B4E"/>
                <w:sz w:val="20"/>
                <w:szCs w:val="20"/>
              </w:rPr>
              <w:t>ERC Period</w:t>
            </w:r>
            <w:r w:rsidRPr="00DE429D">
              <w:rPr>
                <w:rFonts w:ascii="Calibri" w:hAnsi="Calibri" w:cs="Calibri"/>
                <w:color w:val="1B2B4E"/>
                <w:sz w:val="20"/>
                <w:szCs w:val="20"/>
              </w:rPr>
              <w:t>), you will be required to pay at the time specified by the Lender an Early Repayment Charge calculated as a percentage (as set out in the table below) of the proportion of the Facility Amount prepaid:</w:t>
            </w:r>
          </w:p>
          <w:p w14:paraId="0F253C00" w14:textId="77777777" w:rsidR="00904B11" w:rsidRPr="00DE429D" w:rsidRDefault="00904B11" w:rsidP="00AC680C">
            <w:pPr>
              <w:pStyle w:val="TableParagraph"/>
              <w:spacing w:before="0"/>
              <w:ind w:left="0"/>
              <w:rPr>
                <w:rFonts w:ascii="Calibri" w:hAnsi="Calibri" w:cs="Calibri"/>
                <w:color w:val="1B2B4E"/>
                <w:sz w:val="20"/>
                <w:szCs w:val="20"/>
              </w:rPr>
            </w:pPr>
          </w:p>
          <w:tbl>
            <w:tblPr>
              <w:tblW w:w="0" w:type="auto"/>
              <w:tblInd w:w="67" w:type="dxa"/>
              <w:tblBorders>
                <w:top w:val="single" w:sz="6" w:space="0" w:color="7D8583"/>
                <w:left w:val="single" w:sz="6" w:space="0" w:color="7D8583"/>
                <w:bottom w:val="single" w:sz="6" w:space="0" w:color="7D8583"/>
                <w:right w:val="single" w:sz="6" w:space="0" w:color="7D8583"/>
                <w:insideH w:val="single" w:sz="6" w:space="0" w:color="7D8583"/>
                <w:insideV w:val="single" w:sz="6" w:space="0" w:color="7D8583"/>
              </w:tblBorders>
              <w:tblLayout w:type="fixed"/>
              <w:tblCellMar>
                <w:left w:w="0" w:type="dxa"/>
                <w:right w:w="0" w:type="dxa"/>
              </w:tblCellMar>
              <w:tblLook w:val="01E0" w:firstRow="1" w:lastRow="1" w:firstColumn="1" w:lastColumn="1" w:noHBand="0" w:noVBand="0"/>
            </w:tblPr>
            <w:tblGrid>
              <w:gridCol w:w="3353"/>
              <w:gridCol w:w="3353"/>
            </w:tblGrid>
            <w:tr w:rsidR="00904B11" w:rsidRPr="00DE429D" w14:paraId="6E1830F3" w14:textId="77777777" w:rsidTr="00AC680C">
              <w:trPr>
                <w:trHeight w:val="367"/>
              </w:trPr>
              <w:tc>
                <w:tcPr>
                  <w:tcW w:w="3353" w:type="dxa"/>
                  <w:tcBorders>
                    <w:bottom w:val="single" w:sz="4" w:space="0" w:color="7D8583"/>
                    <w:right w:val="single" w:sz="4" w:space="0" w:color="7D8583"/>
                  </w:tcBorders>
                </w:tcPr>
                <w:p w14:paraId="227B9069" w14:textId="77777777" w:rsidR="00904B11" w:rsidRPr="00DE429D" w:rsidRDefault="00904B11" w:rsidP="00AC680C">
                  <w:pPr>
                    <w:pStyle w:val="TableParagraph"/>
                    <w:spacing w:before="25"/>
                    <w:rPr>
                      <w:rFonts w:ascii="Calibri" w:hAnsi="Calibri" w:cs="Calibri"/>
                      <w:color w:val="1B2B4E"/>
                      <w:sz w:val="20"/>
                      <w:szCs w:val="20"/>
                    </w:rPr>
                  </w:pPr>
                  <w:r w:rsidRPr="00DE429D">
                    <w:rPr>
                      <w:rFonts w:ascii="Calibri" w:hAnsi="Calibri" w:cs="Calibri"/>
                      <w:color w:val="1B2B4E"/>
                      <w:sz w:val="20"/>
                      <w:szCs w:val="20"/>
                    </w:rPr>
                    <w:t>Date</w:t>
                  </w:r>
                  <w:r w:rsidRPr="00DE429D">
                    <w:rPr>
                      <w:rFonts w:ascii="Calibri" w:hAnsi="Calibri" w:cs="Calibri"/>
                      <w:color w:val="1B2B4E"/>
                      <w:spacing w:val="3"/>
                      <w:sz w:val="20"/>
                      <w:szCs w:val="20"/>
                    </w:rPr>
                    <w:t xml:space="preserve"> </w:t>
                  </w:r>
                  <w:r w:rsidRPr="00DE429D">
                    <w:rPr>
                      <w:rFonts w:ascii="Calibri" w:hAnsi="Calibri" w:cs="Calibri"/>
                      <w:color w:val="1B2B4E"/>
                      <w:sz w:val="20"/>
                      <w:szCs w:val="20"/>
                    </w:rPr>
                    <w:t>of</w:t>
                  </w:r>
                  <w:r w:rsidRPr="00DE429D">
                    <w:rPr>
                      <w:rFonts w:ascii="Calibri" w:hAnsi="Calibri" w:cs="Calibri"/>
                      <w:color w:val="1B2B4E"/>
                      <w:spacing w:val="3"/>
                      <w:sz w:val="20"/>
                      <w:szCs w:val="20"/>
                    </w:rPr>
                    <w:t xml:space="preserve"> </w:t>
                  </w:r>
                  <w:r w:rsidRPr="00DE429D">
                    <w:rPr>
                      <w:rFonts w:ascii="Calibri" w:hAnsi="Calibri" w:cs="Calibri"/>
                      <w:color w:val="1B2B4E"/>
                      <w:sz w:val="20"/>
                      <w:szCs w:val="20"/>
                    </w:rPr>
                    <w:t>early</w:t>
                  </w:r>
                  <w:r w:rsidRPr="00DE429D">
                    <w:rPr>
                      <w:rFonts w:ascii="Calibri" w:hAnsi="Calibri" w:cs="Calibri"/>
                      <w:color w:val="1B2B4E"/>
                      <w:spacing w:val="3"/>
                      <w:sz w:val="20"/>
                      <w:szCs w:val="20"/>
                    </w:rPr>
                    <w:t xml:space="preserve"> </w:t>
                  </w:r>
                  <w:r w:rsidRPr="00DE429D">
                    <w:rPr>
                      <w:rFonts w:ascii="Calibri" w:hAnsi="Calibri" w:cs="Calibri"/>
                      <w:color w:val="1B2B4E"/>
                      <w:spacing w:val="-2"/>
                      <w:sz w:val="20"/>
                      <w:szCs w:val="20"/>
                    </w:rPr>
                    <w:t>repayment</w:t>
                  </w:r>
                </w:p>
              </w:tc>
              <w:tc>
                <w:tcPr>
                  <w:tcW w:w="3353" w:type="dxa"/>
                  <w:tcBorders>
                    <w:left w:val="single" w:sz="4" w:space="0" w:color="7D8583"/>
                    <w:bottom w:val="single" w:sz="4" w:space="0" w:color="7D8583"/>
                  </w:tcBorders>
                </w:tcPr>
                <w:p w14:paraId="795FDFC3" w14:textId="77777777" w:rsidR="00904B11" w:rsidRPr="00DE429D" w:rsidRDefault="00904B11" w:rsidP="00AC680C">
                  <w:pPr>
                    <w:pStyle w:val="TableParagraph"/>
                    <w:spacing w:before="25"/>
                    <w:ind w:left="120"/>
                    <w:rPr>
                      <w:rFonts w:ascii="Calibri" w:hAnsi="Calibri" w:cs="Calibri"/>
                      <w:color w:val="1B2B4E"/>
                      <w:sz w:val="20"/>
                      <w:szCs w:val="20"/>
                    </w:rPr>
                  </w:pPr>
                  <w:r w:rsidRPr="00DE429D">
                    <w:rPr>
                      <w:rFonts w:ascii="Calibri" w:hAnsi="Calibri" w:cs="Calibri"/>
                      <w:color w:val="1B2B4E"/>
                      <w:sz w:val="20"/>
                      <w:szCs w:val="20"/>
                    </w:rPr>
                    <w:t xml:space="preserve">Percentage </w:t>
                  </w:r>
                  <w:r w:rsidRPr="00DE429D">
                    <w:rPr>
                      <w:rFonts w:ascii="Calibri" w:hAnsi="Calibri" w:cs="Calibri"/>
                      <w:color w:val="1B2B4E"/>
                      <w:spacing w:val="-2"/>
                      <w:sz w:val="20"/>
                      <w:szCs w:val="20"/>
                    </w:rPr>
                    <w:t>charge</w:t>
                  </w:r>
                </w:p>
              </w:tc>
            </w:tr>
            <w:tr w:rsidR="00904B11" w:rsidRPr="00DE429D" w14:paraId="72CAEB90" w14:textId="77777777" w:rsidTr="00AC680C">
              <w:trPr>
                <w:trHeight w:val="370"/>
              </w:trPr>
              <w:tc>
                <w:tcPr>
                  <w:tcW w:w="3353" w:type="dxa"/>
                  <w:tcBorders>
                    <w:top w:val="single" w:sz="4" w:space="0" w:color="7D8583"/>
                    <w:bottom w:val="single" w:sz="4" w:space="0" w:color="7D8583"/>
                    <w:right w:val="single" w:sz="4" w:space="0" w:color="7D8583"/>
                  </w:tcBorders>
                </w:tcPr>
                <w:p w14:paraId="311AD6E2" w14:textId="77777777" w:rsidR="00904B11" w:rsidRPr="00DE429D" w:rsidRDefault="00904B11" w:rsidP="00AC680C">
                  <w:pPr>
                    <w:pStyle w:val="TableParagraph"/>
                    <w:spacing w:before="28"/>
                    <w:rPr>
                      <w:rFonts w:ascii="Calibri" w:hAnsi="Calibri" w:cs="Calibri"/>
                      <w:b/>
                      <w:color w:val="1B2B4E"/>
                      <w:sz w:val="20"/>
                      <w:szCs w:val="20"/>
                    </w:rPr>
                  </w:pPr>
                  <w:r w:rsidRPr="00DE429D">
                    <w:rPr>
                      <w:rFonts w:ascii="Calibri" w:hAnsi="Calibri" w:cs="Calibri"/>
                      <w:b/>
                      <w:color w:val="1B2B4E"/>
                      <w:sz w:val="20"/>
                      <w:szCs w:val="20"/>
                    </w:rPr>
                    <w:t>Year</w:t>
                  </w:r>
                  <w:r w:rsidRPr="00DE429D">
                    <w:rPr>
                      <w:rFonts w:ascii="Calibri" w:hAnsi="Calibri" w:cs="Calibri"/>
                      <w:b/>
                      <w:color w:val="1B2B4E"/>
                      <w:spacing w:val="-8"/>
                      <w:sz w:val="20"/>
                      <w:szCs w:val="20"/>
                    </w:rPr>
                    <w:t xml:space="preserve"> </w:t>
                  </w:r>
                  <w:r w:rsidRPr="00DE429D">
                    <w:rPr>
                      <w:rFonts w:ascii="Calibri" w:hAnsi="Calibri" w:cs="Calibri"/>
                      <w:b/>
                      <w:color w:val="1B2B4E"/>
                      <w:spacing w:val="-10"/>
                      <w:sz w:val="20"/>
                      <w:szCs w:val="20"/>
                    </w:rPr>
                    <w:t>1</w:t>
                  </w:r>
                </w:p>
              </w:tc>
              <w:tc>
                <w:tcPr>
                  <w:tcW w:w="3353" w:type="dxa"/>
                  <w:tcBorders>
                    <w:top w:val="single" w:sz="4" w:space="0" w:color="7D8583"/>
                    <w:left w:val="single" w:sz="4" w:space="0" w:color="7D8583"/>
                    <w:bottom w:val="single" w:sz="4" w:space="0" w:color="7D8583"/>
                  </w:tcBorders>
                </w:tcPr>
                <w:p w14:paraId="6DB278A3" w14:textId="77777777" w:rsidR="00904B11" w:rsidRPr="00DE429D" w:rsidRDefault="00904B11" w:rsidP="00AC680C">
                  <w:pPr>
                    <w:pStyle w:val="TableParagraph"/>
                    <w:spacing w:before="28"/>
                    <w:ind w:left="120"/>
                    <w:rPr>
                      <w:rFonts w:ascii="Calibri" w:hAnsi="Calibri" w:cs="Calibri"/>
                      <w:color w:val="1B2B4E"/>
                      <w:sz w:val="20"/>
                      <w:szCs w:val="20"/>
                    </w:rPr>
                  </w:pP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firm_asks_data_source\*b3adcf42-5e16-403f-b548-1c91b97fb799\*\*Year 1 % Charge (early repay)</w:instrText>
                  </w:r>
                  <w:r w:rsidRPr="00DE429D">
                    <w:rPr>
                      <w:rFonts w:ascii="Calibri" w:hAnsi="Calibri" w:cs="Calibri"/>
                      <w:color w:val="1B2B4E"/>
                      <w:sz w:val="20"/>
                      <w:szCs w:val="20"/>
                    </w:rPr>
                    <w:fldChar w:fldCharType="separate"/>
                  </w:r>
                  <w:r w:rsidRPr="00DE429D">
                    <w:rPr>
                      <w:rFonts w:ascii="Calibri" w:hAnsi="Calibri" w:cs="Calibri"/>
                      <w:color w:val="1B2B4E"/>
                      <w:sz w:val="20"/>
                      <w:szCs w:val="20"/>
                    </w:rPr>
                    <w:fldChar w:fldCharType="end"/>
                  </w:r>
                </w:p>
              </w:tc>
            </w:tr>
            <w:tr w:rsidR="00904B11" w:rsidRPr="00DE429D" w14:paraId="39BBB8AF" w14:textId="77777777" w:rsidTr="00AC680C">
              <w:trPr>
                <w:trHeight w:val="370"/>
              </w:trPr>
              <w:tc>
                <w:tcPr>
                  <w:tcW w:w="3353" w:type="dxa"/>
                  <w:tcBorders>
                    <w:top w:val="single" w:sz="4" w:space="0" w:color="7D8583"/>
                    <w:bottom w:val="single" w:sz="4" w:space="0" w:color="7D8583"/>
                    <w:right w:val="single" w:sz="4" w:space="0" w:color="7D8583"/>
                  </w:tcBorders>
                </w:tcPr>
                <w:p w14:paraId="6DBBF828" w14:textId="77777777" w:rsidR="00904B11" w:rsidRPr="00DE429D" w:rsidRDefault="00904B11" w:rsidP="00AC680C">
                  <w:pPr>
                    <w:pStyle w:val="TableParagraph"/>
                    <w:spacing w:before="28"/>
                    <w:rPr>
                      <w:rFonts w:ascii="Calibri" w:hAnsi="Calibri" w:cs="Calibri"/>
                      <w:b/>
                      <w:color w:val="1B2B4E"/>
                      <w:sz w:val="20"/>
                      <w:szCs w:val="20"/>
                    </w:rPr>
                  </w:pPr>
                  <w:r w:rsidRPr="00DE429D">
                    <w:rPr>
                      <w:rFonts w:ascii="Calibri" w:hAnsi="Calibri" w:cs="Calibri"/>
                      <w:b/>
                      <w:color w:val="1B2B4E"/>
                      <w:sz w:val="20"/>
                      <w:szCs w:val="20"/>
                    </w:rPr>
                    <w:t>Year</w:t>
                  </w:r>
                  <w:r w:rsidRPr="00DE429D">
                    <w:rPr>
                      <w:rFonts w:ascii="Calibri" w:hAnsi="Calibri" w:cs="Calibri"/>
                      <w:b/>
                      <w:color w:val="1B2B4E"/>
                      <w:spacing w:val="-8"/>
                      <w:sz w:val="20"/>
                      <w:szCs w:val="20"/>
                    </w:rPr>
                    <w:t xml:space="preserve"> </w:t>
                  </w:r>
                  <w:r w:rsidRPr="00DE429D">
                    <w:rPr>
                      <w:rFonts w:ascii="Calibri" w:hAnsi="Calibri" w:cs="Calibri"/>
                      <w:b/>
                      <w:color w:val="1B2B4E"/>
                      <w:spacing w:val="-10"/>
                      <w:sz w:val="20"/>
                      <w:szCs w:val="20"/>
                    </w:rPr>
                    <w:t>2</w:t>
                  </w:r>
                </w:p>
              </w:tc>
              <w:tc>
                <w:tcPr>
                  <w:tcW w:w="3353" w:type="dxa"/>
                  <w:tcBorders>
                    <w:top w:val="single" w:sz="4" w:space="0" w:color="7D8583"/>
                    <w:left w:val="single" w:sz="4" w:space="0" w:color="7D8583"/>
                    <w:bottom w:val="single" w:sz="4" w:space="0" w:color="7D8583"/>
                  </w:tcBorders>
                </w:tcPr>
                <w:p w14:paraId="5F2C18AE" w14:textId="77777777" w:rsidR="00904B11" w:rsidRPr="00DE429D" w:rsidRDefault="00904B11" w:rsidP="00AC680C">
                  <w:pPr>
                    <w:pStyle w:val="TableParagraph"/>
                    <w:spacing w:before="28"/>
                    <w:ind w:left="120"/>
                    <w:rPr>
                      <w:rFonts w:ascii="Calibri" w:hAnsi="Calibri" w:cs="Calibri"/>
                      <w:vanish/>
                      <w:color w:val="1B2B4E"/>
                      <w:sz w:val="20"/>
                      <w:szCs w:val="20"/>
                    </w:rPr>
                  </w:pP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firm_asks_data_source\*8b868163-5881-4987-96dd-b1368a326c1b\*\*Year 2 % Charge early repay</w:instrText>
                  </w:r>
                  <w:r w:rsidRPr="00DE429D">
                    <w:rPr>
                      <w:rFonts w:ascii="Calibri" w:hAnsi="Calibri" w:cs="Calibri"/>
                      <w:color w:val="1B2B4E"/>
                      <w:sz w:val="20"/>
                      <w:szCs w:val="20"/>
                    </w:rPr>
                    <w:fldChar w:fldCharType="separate"/>
                  </w:r>
                  <w:r w:rsidRPr="00DE429D">
                    <w:rPr>
                      <w:rFonts w:ascii="Calibri" w:hAnsi="Calibri" w:cs="Calibri"/>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firm_asks_data_source\*349bc792-18eb-41e2-a92d-59d8a0a4ddac\*GreaterThan\*two years\*\*NoParagraphNumbering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(Fixed rate period ) GreaterThan (two years) THEN&gt;&gt;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t xml:space="preserve"> </w:t>
                  </w:r>
                </w:p>
              </w:tc>
            </w:tr>
            <w:tr w:rsidR="00904B11" w:rsidRPr="00DE429D" w14:paraId="159AB20F" w14:textId="77777777" w:rsidTr="00AC680C">
              <w:trPr>
                <w:trHeight w:val="370"/>
                <w:hidden/>
              </w:trPr>
              <w:tc>
                <w:tcPr>
                  <w:tcW w:w="3353" w:type="dxa"/>
                  <w:tcBorders>
                    <w:top w:val="single" w:sz="4" w:space="0" w:color="7D8583"/>
                    <w:bottom w:val="single" w:sz="4" w:space="0" w:color="7D8583"/>
                    <w:right w:val="single" w:sz="4" w:space="0" w:color="7D8583"/>
                  </w:tcBorders>
                </w:tcPr>
                <w:p w14:paraId="71A8D382" w14:textId="77777777" w:rsidR="00904B11" w:rsidRPr="00DE429D" w:rsidRDefault="00904B11" w:rsidP="00AC680C">
                  <w:pPr>
                    <w:pStyle w:val="TableParagraph"/>
                    <w:spacing w:before="28"/>
                    <w:rPr>
                      <w:rFonts w:ascii="Calibri" w:hAnsi="Calibri" w:cs="Calibri"/>
                      <w:b/>
                      <w:vanish/>
                      <w:color w:val="1B2B4E"/>
                      <w:sz w:val="20"/>
                      <w:szCs w:val="20"/>
                      <w:highlight w:val="yellow"/>
                    </w:rPr>
                  </w:pPr>
                  <w:r w:rsidRPr="00DE429D">
                    <w:rPr>
                      <w:rFonts w:ascii="Calibri" w:hAnsi="Calibri" w:cs="Calibri"/>
                      <w:b/>
                      <w:vanish/>
                      <w:color w:val="1B2B4E"/>
                      <w:sz w:val="20"/>
                      <w:szCs w:val="20"/>
                      <w:highlight w:val="yellow"/>
                    </w:rPr>
                    <w:t>Year</w:t>
                  </w:r>
                  <w:r w:rsidRPr="00DE429D">
                    <w:rPr>
                      <w:rFonts w:ascii="Calibri" w:hAnsi="Calibri" w:cs="Calibri"/>
                      <w:b/>
                      <w:vanish/>
                      <w:color w:val="1B2B4E"/>
                      <w:spacing w:val="-8"/>
                      <w:sz w:val="20"/>
                      <w:szCs w:val="20"/>
                      <w:highlight w:val="yellow"/>
                    </w:rPr>
                    <w:t xml:space="preserve"> </w:t>
                  </w:r>
                  <w:r w:rsidRPr="00DE429D">
                    <w:rPr>
                      <w:rFonts w:ascii="Calibri" w:hAnsi="Calibri" w:cs="Calibri"/>
                      <w:b/>
                      <w:vanish/>
                      <w:color w:val="1B2B4E"/>
                      <w:spacing w:val="-10"/>
                      <w:sz w:val="20"/>
                      <w:szCs w:val="20"/>
                      <w:highlight w:val="yellow"/>
                    </w:rPr>
                    <w:t>3</w:t>
                  </w:r>
                </w:p>
              </w:tc>
              <w:tc>
                <w:tcPr>
                  <w:tcW w:w="3353" w:type="dxa"/>
                  <w:tcBorders>
                    <w:top w:val="single" w:sz="4" w:space="0" w:color="7D8583"/>
                    <w:left w:val="single" w:sz="4" w:space="0" w:color="7D8583"/>
                    <w:bottom w:val="single" w:sz="4" w:space="0" w:color="7D8583"/>
                  </w:tcBorders>
                </w:tcPr>
                <w:p w14:paraId="74C71C6F" w14:textId="77777777" w:rsidR="00904B11" w:rsidRPr="00DE429D" w:rsidRDefault="00904B11" w:rsidP="00AC680C">
                  <w:pPr>
                    <w:pStyle w:val="TableParagraph"/>
                    <w:spacing w:before="28"/>
                    <w:ind w:left="120"/>
                    <w:rPr>
                      <w:rFonts w:ascii="Calibri" w:hAnsi="Calibri" w:cs="Calibri"/>
                      <w:vanish/>
                      <w:color w:val="1B2B4E"/>
                      <w:sz w:val="20"/>
                      <w:szCs w:val="20"/>
                      <w:highlight w:val="yellow"/>
                    </w:rPr>
                  </w:pPr>
                  <w:r w:rsidRPr="00DE429D">
                    <w:rPr>
                      <w:rFonts w:ascii="Calibri" w:hAnsi="Calibri" w:cs="Calibri"/>
                      <w:vanish/>
                      <w:color w:val="1B2B4E"/>
                      <w:spacing w:val="-5"/>
                      <w:sz w:val="20"/>
                      <w:szCs w:val="20"/>
                      <w:highlight w:val="yellow"/>
                      <w:lang w:val="en-GB"/>
                    </w:rPr>
                    <w:t>[     ●     ]</w:t>
                  </w:r>
                </w:p>
              </w:tc>
            </w:tr>
            <w:tr w:rsidR="00904B11" w:rsidRPr="00DE429D" w14:paraId="49D11913" w14:textId="77777777" w:rsidTr="00AC680C">
              <w:trPr>
                <w:trHeight w:val="370"/>
                <w:hidden/>
              </w:trPr>
              <w:tc>
                <w:tcPr>
                  <w:tcW w:w="3353" w:type="dxa"/>
                  <w:tcBorders>
                    <w:top w:val="single" w:sz="4" w:space="0" w:color="7D8583"/>
                    <w:bottom w:val="single" w:sz="4" w:space="0" w:color="7D8583"/>
                    <w:right w:val="single" w:sz="4" w:space="0" w:color="7D8583"/>
                  </w:tcBorders>
                </w:tcPr>
                <w:p w14:paraId="6AAD93EE" w14:textId="77777777" w:rsidR="00904B11" w:rsidRPr="00DE429D" w:rsidRDefault="00904B11" w:rsidP="00AC680C">
                  <w:pPr>
                    <w:pStyle w:val="TableParagraph"/>
                    <w:spacing w:before="28"/>
                    <w:rPr>
                      <w:rFonts w:ascii="Calibri" w:hAnsi="Calibri" w:cs="Calibri"/>
                      <w:b/>
                      <w:vanish/>
                      <w:color w:val="1B2B4E"/>
                      <w:sz w:val="20"/>
                      <w:szCs w:val="20"/>
                      <w:highlight w:val="yellow"/>
                    </w:rPr>
                  </w:pPr>
                  <w:r w:rsidRPr="00DE429D">
                    <w:rPr>
                      <w:rFonts w:ascii="Calibri" w:hAnsi="Calibri" w:cs="Calibri"/>
                      <w:b/>
                      <w:vanish/>
                      <w:color w:val="1B2B4E"/>
                      <w:sz w:val="20"/>
                      <w:szCs w:val="20"/>
                      <w:highlight w:val="yellow"/>
                    </w:rPr>
                    <w:t>Year</w:t>
                  </w:r>
                  <w:r w:rsidRPr="00DE429D">
                    <w:rPr>
                      <w:rFonts w:ascii="Calibri" w:hAnsi="Calibri" w:cs="Calibri"/>
                      <w:b/>
                      <w:vanish/>
                      <w:color w:val="1B2B4E"/>
                      <w:spacing w:val="-8"/>
                      <w:sz w:val="20"/>
                      <w:szCs w:val="20"/>
                      <w:highlight w:val="yellow"/>
                    </w:rPr>
                    <w:t xml:space="preserve"> </w:t>
                  </w:r>
                  <w:r w:rsidRPr="00DE429D">
                    <w:rPr>
                      <w:rFonts w:ascii="Calibri" w:hAnsi="Calibri" w:cs="Calibri"/>
                      <w:b/>
                      <w:vanish/>
                      <w:color w:val="1B2B4E"/>
                      <w:spacing w:val="-10"/>
                      <w:sz w:val="20"/>
                      <w:szCs w:val="20"/>
                      <w:highlight w:val="yellow"/>
                    </w:rPr>
                    <w:t>4</w:t>
                  </w:r>
                </w:p>
              </w:tc>
              <w:tc>
                <w:tcPr>
                  <w:tcW w:w="3353" w:type="dxa"/>
                  <w:tcBorders>
                    <w:top w:val="single" w:sz="4" w:space="0" w:color="7D8583"/>
                    <w:left w:val="single" w:sz="4" w:space="0" w:color="7D8583"/>
                    <w:bottom w:val="single" w:sz="4" w:space="0" w:color="7D8583"/>
                  </w:tcBorders>
                </w:tcPr>
                <w:p w14:paraId="2011114A" w14:textId="77777777" w:rsidR="00904B11" w:rsidRPr="00DE429D" w:rsidRDefault="00904B11" w:rsidP="00AC680C">
                  <w:pPr>
                    <w:pStyle w:val="TableParagraph"/>
                    <w:spacing w:before="28"/>
                    <w:ind w:left="120"/>
                    <w:rPr>
                      <w:rFonts w:ascii="Calibri" w:hAnsi="Calibri" w:cs="Calibri"/>
                      <w:vanish/>
                      <w:color w:val="1B2B4E"/>
                      <w:sz w:val="20"/>
                      <w:szCs w:val="20"/>
                      <w:highlight w:val="yellow"/>
                    </w:rPr>
                  </w:pPr>
                  <w:r w:rsidRPr="00DE429D">
                    <w:rPr>
                      <w:rFonts w:ascii="Calibri" w:hAnsi="Calibri" w:cs="Calibri"/>
                      <w:vanish/>
                      <w:color w:val="1B2B4E"/>
                      <w:spacing w:val="-5"/>
                      <w:sz w:val="20"/>
                      <w:szCs w:val="20"/>
                      <w:highlight w:val="yellow"/>
                      <w:lang w:val="en-GB"/>
                    </w:rPr>
                    <w:t>[     ●     ]</w:t>
                  </w:r>
                </w:p>
              </w:tc>
            </w:tr>
            <w:tr w:rsidR="00904B11" w:rsidRPr="00DE429D" w14:paraId="057AEBB9" w14:textId="77777777" w:rsidTr="00AC680C">
              <w:trPr>
                <w:trHeight w:val="368"/>
                <w:hidden/>
              </w:trPr>
              <w:tc>
                <w:tcPr>
                  <w:tcW w:w="3353" w:type="dxa"/>
                  <w:tcBorders>
                    <w:top w:val="single" w:sz="4" w:space="0" w:color="7D8583"/>
                    <w:right w:val="single" w:sz="4" w:space="0" w:color="7D8583"/>
                  </w:tcBorders>
                </w:tcPr>
                <w:p w14:paraId="75BBDBE5" w14:textId="77777777" w:rsidR="00904B11" w:rsidRPr="00DE429D" w:rsidRDefault="00904B11" w:rsidP="00AC680C">
                  <w:pPr>
                    <w:pStyle w:val="TableParagraph"/>
                    <w:spacing w:before="28"/>
                    <w:rPr>
                      <w:rFonts w:ascii="Calibri" w:hAnsi="Calibri" w:cs="Calibri"/>
                      <w:b/>
                      <w:vanish/>
                      <w:color w:val="1B2B4E"/>
                      <w:sz w:val="20"/>
                      <w:szCs w:val="20"/>
                      <w:highlight w:val="yellow"/>
                    </w:rPr>
                  </w:pPr>
                  <w:r w:rsidRPr="00DE429D">
                    <w:rPr>
                      <w:rFonts w:ascii="Calibri" w:hAnsi="Calibri" w:cs="Calibri"/>
                      <w:b/>
                      <w:vanish/>
                      <w:color w:val="1B2B4E"/>
                      <w:sz w:val="20"/>
                      <w:szCs w:val="20"/>
                      <w:highlight w:val="yellow"/>
                    </w:rPr>
                    <w:t>Year</w:t>
                  </w:r>
                  <w:r w:rsidRPr="00DE429D">
                    <w:rPr>
                      <w:rFonts w:ascii="Calibri" w:hAnsi="Calibri" w:cs="Calibri"/>
                      <w:b/>
                      <w:vanish/>
                      <w:color w:val="1B2B4E"/>
                      <w:spacing w:val="-8"/>
                      <w:sz w:val="20"/>
                      <w:szCs w:val="20"/>
                      <w:highlight w:val="yellow"/>
                    </w:rPr>
                    <w:t xml:space="preserve"> </w:t>
                  </w:r>
                  <w:r w:rsidRPr="00DE429D">
                    <w:rPr>
                      <w:rFonts w:ascii="Calibri" w:hAnsi="Calibri" w:cs="Calibri"/>
                      <w:b/>
                      <w:vanish/>
                      <w:color w:val="1B2B4E"/>
                      <w:spacing w:val="-10"/>
                      <w:sz w:val="20"/>
                      <w:szCs w:val="20"/>
                      <w:highlight w:val="yellow"/>
                    </w:rPr>
                    <w:t>5</w:t>
                  </w:r>
                </w:p>
              </w:tc>
              <w:tc>
                <w:tcPr>
                  <w:tcW w:w="3353" w:type="dxa"/>
                  <w:tcBorders>
                    <w:top w:val="single" w:sz="4" w:space="0" w:color="7D8583"/>
                    <w:left w:val="single" w:sz="4" w:space="0" w:color="7D8583"/>
                  </w:tcBorders>
                </w:tcPr>
                <w:p w14:paraId="42EFD2E8" w14:textId="77777777" w:rsidR="00904B11" w:rsidRPr="00DE429D" w:rsidRDefault="00904B11" w:rsidP="00AC680C">
                  <w:pPr>
                    <w:pStyle w:val="TableParagraph"/>
                    <w:spacing w:before="28"/>
                    <w:ind w:left="120"/>
                    <w:rPr>
                      <w:rFonts w:ascii="Calibri" w:hAnsi="Calibri" w:cs="Calibri"/>
                      <w:color w:val="1B2B4E"/>
                      <w:sz w:val="20"/>
                      <w:szCs w:val="20"/>
                      <w:highlight w:val="yellow"/>
                    </w:rPr>
                  </w:pPr>
                  <w:r w:rsidRPr="00DE429D">
                    <w:rPr>
                      <w:rFonts w:ascii="Calibri" w:hAnsi="Calibri" w:cs="Calibri"/>
                      <w:vanish/>
                      <w:color w:val="1B2B4E"/>
                      <w:spacing w:val="-5"/>
                      <w:sz w:val="20"/>
                      <w:szCs w:val="20"/>
                      <w:highlight w:val="yellow"/>
                      <w:lang w:val="en-GB"/>
                    </w:rPr>
                    <w:t>[     ●     ]</w:t>
                  </w:r>
                  <w:r w:rsidRPr="00DE429D">
                    <w:rPr>
                      <w:rFonts w:ascii="Calibri" w:hAnsi="Calibri" w:cs="Calibri"/>
                      <w:vanish/>
                      <w:color w:val="1B2B4E"/>
                      <w:sz w:val="20"/>
                      <w:szCs w:val="20"/>
                    </w:rPr>
                    <w:t xml:space="preserve"> </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&lt;&lt;END IF&gt;&gt;</w:t>
                  </w:r>
                  <w:r w:rsidRPr="00DE429D">
                    <w:rPr>
                      <w:rFonts w:ascii="Calibri" w:hAnsi="Calibri" w:cs="Calibri"/>
                      <w:vanish/>
                      <w:color w:val="1B2B4E"/>
                      <w:sz w:val="20"/>
                      <w:szCs w:val="20"/>
                    </w:rPr>
                    <w:fldChar w:fldCharType="end"/>
                  </w:r>
                </w:p>
              </w:tc>
            </w:tr>
          </w:tbl>
          <w:p w14:paraId="57B1B8BA"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hAnsi="Calibri" w:cs="Calibri"/>
                <w:color w:val="1B2B4E"/>
                <w:sz w:val="20"/>
                <w:szCs w:val="20"/>
              </w:rPr>
              <w:t>Please see</w:t>
            </w:r>
            <w:r w:rsidRPr="00DE429D">
              <w:rPr>
                <w:rFonts w:ascii="Calibri" w:hAnsi="Calibri" w:cs="Calibri"/>
                <w:color w:val="1B2B4E"/>
                <w:spacing w:val="1"/>
                <w:sz w:val="20"/>
                <w:szCs w:val="20"/>
              </w:rPr>
              <w:t xml:space="preserve"> </w:t>
            </w:r>
            <w:r w:rsidRPr="00DE429D">
              <w:rPr>
                <w:rFonts w:ascii="Calibri" w:eastAsia="Times New Roman" w:hAnsi="Calibri" w:cs="Calibri"/>
                <w:color w:val="1B2B4E"/>
                <w:sz w:val="20"/>
                <w:szCs w:val="20"/>
              </w:rPr>
              <w:t>Clause 3 of Part B of this Facility Letter</w:t>
            </w:r>
            <w:r w:rsidRPr="00DE429D">
              <w:rPr>
                <w:rFonts w:ascii="Calibri" w:hAnsi="Calibri" w:cs="Calibri"/>
                <w:color w:val="1B2B4E"/>
                <w:sz w:val="20"/>
                <w:szCs w:val="20"/>
              </w:rPr>
              <w:t xml:space="preserve"> for</w:t>
            </w:r>
            <w:r w:rsidRPr="00DE429D">
              <w:rPr>
                <w:rFonts w:ascii="Calibri" w:hAnsi="Calibri" w:cs="Calibri"/>
                <w:color w:val="1B2B4E"/>
                <w:spacing w:val="1"/>
                <w:sz w:val="20"/>
                <w:szCs w:val="20"/>
              </w:rPr>
              <w:t xml:space="preserve"> </w:t>
            </w:r>
            <w:r w:rsidRPr="00DE429D">
              <w:rPr>
                <w:rFonts w:ascii="Calibri" w:hAnsi="Calibri" w:cs="Calibri"/>
                <w:color w:val="1B2B4E"/>
                <w:sz w:val="20"/>
                <w:szCs w:val="20"/>
              </w:rPr>
              <w:t>further</w:t>
            </w:r>
            <w:r w:rsidRPr="00DE429D">
              <w:rPr>
                <w:rFonts w:ascii="Calibri" w:hAnsi="Calibri" w:cs="Calibri"/>
                <w:color w:val="1B2B4E"/>
                <w:spacing w:val="1"/>
                <w:sz w:val="20"/>
                <w:szCs w:val="20"/>
              </w:rPr>
              <w:t xml:space="preserve"> </w:t>
            </w:r>
            <w:r w:rsidRPr="00DE429D">
              <w:rPr>
                <w:rFonts w:ascii="Calibri" w:hAnsi="Calibri" w:cs="Calibri"/>
                <w:color w:val="1B2B4E"/>
                <w:spacing w:val="-2"/>
                <w:sz w:val="20"/>
                <w:szCs w:val="20"/>
              </w:rPr>
              <w:t>details.</w:t>
            </w:r>
          </w:p>
        </w:tc>
      </w:tr>
      <w:tr w:rsidR="00904B11" w:rsidRPr="00DE429D" w14:paraId="69DA2936" w14:textId="77777777" w:rsidTr="00AC680C">
        <w:trPr>
          <w:hidden/>
        </w:trPr>
        <w:tc>
          <w:tcPr>
            <w:tcW w:w="2376" w:type="dxa"/>
          </w:tcPr>
          <w:p w14:paraId="5AC805F0"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vanish/>
                <w:color w:val="1B2B4E"/>
                <w:sz w:val="20"/>
                <w:szCs w:val="20"/>
              </w:rPr>
              <w:fldChar w:fldCharType="begin" w:fldLock="1"/>
            </w:r>
            <w:r w:rsidRPr="00DE429D">
              <w:rPr>
                <w:rFonts w:ascii="Calibri" w:eastAsia="Times New Roman" w:hAnsi="Calibri" w:cs="Calibri"/>
                <w:b/>
                <w:vanish/>
                <w:color w:val="1B2B4E"/>
                <w:sz w:val="20"/>
                <w:szCs w:val="20"/>
              </w:rPr>
              <w:instrText>AUTOMATIONENDIF</w:instrText>
            </w:r>
            <w:r w:rsidRPr="00DE429D">
              <w:rPr>
                <w:rFonts w:ascii="Calibri" w:eastAsia="Times New Roman" w:hAnsi="Calibri" w:cs="Calibri"/>
                <w:b/>
                <w:vanish/>
                <w:color w:val="1B2B4E"/>
                <w:sz w:val="20"/>
                <w:szCs w:val="20"/>
              </w:rPr>
              <w:fldChar w:fldCharType="separate"/>
            </w:r>
            <w:r w:rsidRPr="00DE429D">
              <w:rPr>
                <w:rFonts w:ascii="Calibri" w:eastAsia="Times New Roman" w:hAnsi="Calibri" w:cs="Calibri"/>
                <w:b/>
                <w:bCs/>
                <w:noProof/>
                <w:vanish/>
                <w:color w:val="1B2B4E"/>
                <w:sz w:val="20"/>
                <w:szCs w:val="20"/>
              </w:rPr>
              <w:t>&lt;&lt;END IF&gt;&gt;</w:t>
            </w:r>
            <w:r w:rsidRPr="00DE429D">
              <w:rPr>
                <w:rFonts w:ascii="Calibri" w:eastAsia="Times New Roman" w:hAnsi="Calibri" w:cs="Calibri"/>
                <w:b/>
                <w:vanish/>
                <w:color w:val="1B2B4E"/>
                <w:sz w:val="20"/>
                <w:szCs w:val="20"/>
              </w:rPr>
              <w:fldChar w:fldCharType="end"/>
            </w:r>
            <w:r w:rsidRPr="00DE429D">
              <w:rPr>
                <w:rFonts w:ascii="Calibri" w:eastAsia="Times New Roman" w:hAnsi="Calibri" w:cs="Calibri"/>
                <w:b/>
                <w:color w:val="1B2B4E"/>
                <w:sz w:val="20"/>
                <w:szCs w:val="20"/>
              </w:rPr>
              <w:t>Exit Fee:</w:t>
            </w:r>
          </w:p>
        </w:tc>
        <w:tc>
          <w:tcPr>
            <w:tcW w:w="7230" w:type="dxa"/>
          </w:tcPr>
          <w:p w14:paraId="4698AAB8" w14:textId="77777777" w:rsidR="00904B11" w:rsidRPr="00DE429D" w:rsidRDefault="00904B11" w:rsidP="00AC680C">
            <w:pPr>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firm_asks_data_source\*873aec62-8e7d-4f13-9c1c-16bbc9eb1a1f\*\*Exit fee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capped at </w:t>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firm_asks_data_source\*07028f81-4e87-4b77-8a0b-6c9c9e5182b1\*C\*Exit fee cap</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which is payable to the Lender on the date on which (</w:t>
            </w:r>
            <w:proofErr w:type="spellStart"/>
            <w:r w:rsidRPr="00DE429D">
              <w:rPr>
                <w:rFonts w:ascii="Calibri" w:eastAsia="Times New Roman" w:hAnsi="Calibri" w:cs="Calibri"/>
                <w:color w:val="1B2B4E"/>
                <w:sz w:val="20"/>
                <w:szCs w:val="20"/>
              </w:rPr>
              <w:t>i</w:t>
            </w:r>
            <w:proofErr w:type="spellEnd"/>
            <w:r w:rsidRPr="00DE429D">
              <w:rPr>
                <w:rFonts w:ascii="Calibri" w:eastAsia="Times New Roman" w:hAnsi="Calibri" w:cs="Calibri"/>
                <w:color w:val="1B2B4E"/>
                <w:sz w:val="20"/>
                <w:szCs w:val="20"/>
              </w:rPr>
              <w:t>) the Facility is repaid in full or (ii) the Lender takes any action under Clause 5 of Part B of this Facility Letter.</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firm_asks_data_source\*96fa6ade-96fc-46d9-960a-4820a86dc43e\*Equal\*No\*\*NoParagraphNumbering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(Audit Valuation Fee? ) Equal (No)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p>
        </w:tc>
      </w:tr>
      <w:tr w:rsidR="00904B11" w:rsidRPr="00DE429D" w14:paraId="1962FE38" w14:textId="77777777" w:rsidTr="00AC680C">
        <w:tc>
          <w:tcPr>
            <w:tcW w:w="2376" w:type="dxa"/>
          </w:tcPr>
          <w:p w14:paraId="716BEAAF"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 xml:space="preserve">Audit Valuation Fee: </w:t>
            </w:r>
          </w:p>
        </w:tc>
        <w:tc>
          <w:tcPr>
            <w:tcW w:w="7230" w:type="dxa"/>
          </w:tcPr>
          <w:p w14:paraId="54173542" w14:textId="77777777" w:rsidR="00904B11" w:rsidRPr="00DE429D" w:rsidRDefault="00904B11" w:rsidP="00AC680C">
            <w:pPr>
              <w:tabs>
                <w:tab w:val="left" w:pos="34"/>
              </w:tabs>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firm_asks_data_source\*e671c074-ab94-4e28-a111-c6a67bc273e4\*C\*Audit Valuation Fee Amount?</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which shall be deducted from the Facility Amount on the date of this letter. </w:t>
            </w:r>
          </w:p>
        </w:tc>
      </w:tr>
      <w:tr w:rsidR="00904B11" w:rsidRPr="00DE429D" w14:paraId="640FFC0F" w14:textId="77777777" w:rsidTr="00AC680C">
        <w:trPr>
          <w:hidden/>
        </w:trPr>
        <w:tc>
          <w:tcPr>
            <w:tcW w:w="2376" w:type="dxa"/>
          </w:tcPr>
          <w:p w14:paraId="05BF6AA3"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firm_asks_data_source\*af7b8b11-7941-4180-bf58-e236171eba44\*Equal\*No\*\*NoParagraphNumbering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(Administration Fee (Y/N)?) Equal (No)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b/>
                <w:color w:val="1B2B4E"/>
                <w:sz w:val="20"/>
                <w:szCs w:val="20"/>
              </w:rPr>
              <w:t>Administration Fee:</w:t>
            </w:r>
          </w:p>
        </w:tc>
        <w:tc>
          <w:tcPr>
            <w:tcW w:w="7230" w:type="dxa"/>
          </w:tcPr>
          <w:p w14:paraId="1B6A9CD9" w14:textId="77777777" w:rsidR="00904B11" w:rsidRPr="00DE429D" w:rsidRDefault="00904B11" w:rsidP="00AC680C">
            <w:pPr>
              <w:tabs>
                <w:tab w:val="left" w:pos="34"/>
              </w:tabs>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firm_asks_data_source\*08b0b02d-3a1b-4934-92a5-a471373baf4d\*C\*Administration Fee amount</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which shall be deducted from the Facility Amount on the date of this letter.</w:t>
            </w:r>
          </w:p>
        </w:tc>
      </w:tr>
      <w:tr w:rsidR="00904B11" w:rsidRPr="00DE429D" w14:paraId="2B76B96C" w14:textId="77777777" w:rsidTr="00AC680C">
        <w:trPr>
          <w:hidden/>
        </w:trPr>
        <w:tc>
          <w:tcPr>
            <w:tcW w:w="2376" w:type="dxa"/>
          </w:tcPr>
          <w:p w14:paraId="5445B360" w14:textId="77777777" w:rsidR="00904B11" w:rsidRPr="00DE429D" w:rsidRDefault="00904B11" w:rsidP="00AC680C">
            <w:pPr>
              <w:spacing w:after="200" w:line="276" w:lineRule="auto"/>
              <w:rPr>
                <w:rFonts w:ascii="Calibri" w:eastAsia="Times New Roman" w:hAnsi="Calibri" w:cs="Calibri"/>
                <w:b/>
                <w:color w:val="1B2B4E"/>
                <w:sz w:val="20"/>
                <w:szCs w:val="20"/>
              </w:rPr>
            </w:pP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b/>
                <w:color w:val="1B2B4E"/>
                <w:sz w:val="20"/>
                <w:szCs w:val="20"/>
              </w:rPr>
              <w:t>Legal Fee:</w:t>
            </w:r>
          </w:p>
        </w:tc>
        <w:tc>
          <w:tcPr>
            <w:tcW w:w="7230" w:type="dxa"/>
          </w:tcPr>
          <w:p w14:paraId="10FF413F" w14:textId="77777777" w:rsidR="00904B11" w:rsidRPr="00DE429D" w:rsidRDefault="00904B11" w:rsidP="00AC680C">
            <w:pPr>
              <w:tabs>
                <w:tab w:val="left" w:pos="34"/>
              </w:tabs>
              <w:spacing w:after="200" w:line="276" w:lineRule="auto"/>
              <w:rPr>
                <w:rFonts w:ascii="Calibri" w:eastAsia="Times New Roman" w:hAnsi="Calibri" w:cs="Calibri"/>
                <w:color w:val="1B2B4E"/>
                <w:sz w:val="20"/>
                <w:szCs w:val="20"/>
              </w:rPr>
            </w:pPr>
            <w:r w:rsidRPr="00DE429D">
              <w:rPr>
                <w:rFonts w:ascii="Calibri" w:eastAsia="Times New Roman" w:hAnsi="Calibri" w:cs="Calibri"/>
                <w:color w:val="1B2B4E"/>
                <w:sz w:val="20"/>
                <w:szCs w:val="20"/>
              </w:rPr>
              <w:t xml:space="preserve">The Borrower shall pay on the date of this Facility Letter the Lender's legal costs of </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customtables_data_source\*G_pgR5Mx9UWO7Sm9WeOIAQ/KXHSxgXWPkGcc0ELRTFpPQ/bSsjvRgIH0qG2GVjz51VHw\*Exists\*\*\*NoParagraphNumbering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(Matter Info/Billing Details/Fee Estimate) Exists ()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customtables_data_source\*G_pgR5Mx9UWO7Sm9WeOIAQ/KXHSxgXWPkGcc0ELRTFpPQ/bSsjvRgIH0qG2GVjz51VHw\*C\*Matter Info/Billing Details/Fee Estimate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AUTOMATIONFIELD firm_asks_data_source\*f8c163bb-62ab-428c-8a4b-4ab67690779a\*C\*Graphene Legal Fee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&lt;&lt;Graphene Legal Fee&gt;&gt;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color w:val="1B2B4E"/>
                <w:sz w:val="20"/>
                <w:szCs w:val="20"/>
              </w:rPr>
              <w:t xml:space="preserve"> plus VAT and disbursements.</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AUTOMATIONIF firm_asks_data_source\*3e05fe95-0021-4d01-b3fd-dfaf147a1c79\*Equal\*No\*\*NoParagraphNumbering</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&lt;&lt;IF (Redemption Admin fee? (Y/N)) Equal (No) THEN&gt;&gt;</w:t>
            </w:r>
            <w:r w:rsidRPr="00DE429D">
              <w:rPr>
                <w:rFonts w:ascii="Calibri" w:eastAsia="Times New Roman" w:hAnsi="Calibri" w:cs="Calibri"/>
                <w:vanish/>
                <w:color w:val="1B2B4E"/>
                <w:sz w:val="20"/>
                <w:szCs w:val="20"/>
              </w:rPr>
              <w:fldChar w:fldCharType="end"/>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AUTOMATIONELSE</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&lt;&lt;ELSE&gt;&gt;</w:t>
            </w:r>
            <w:r w:rsidRPr="00DE429D">
              <w:rPr>
                <w:rFonts w:ascii="Calibri" w:eastAsia="Times New Roman" w:hAnsi="Calibri" w:cs="Calibri"/>
                <w:vanish/>
                <w:color w:val="1B2B4E"/>
                <w:sz w:val="20"/>
                <w:szCs w:val="20"/>
              </w:rPr>
              <w:fldChar w:fldCharType="end"/>
            </w:r>
          </w:p>
        </w:tc>
      </w:tr>
      <w:tr w:rsidR="00904B11" w:rsidRPr="00DE429D" w14:paraId="549D74EC" w14:textId="77777777" w:rsidTr="00AC680C">
        <w:tc>
          <w:tcPr>
            <w:tcW w:w="2376" w:type="dxa"/>
          </w:tcPr>
          <w:p w14:paraId="04B42C2B" w14:textId="77777777" w:rsidR="00904B11" w:rsidRPr="00DE429D" w:rsidRDefault="00904B11" w:rsidP="00AC680C">
            <w:pPr>
              <w:spacing w:after="200" w:line="276" w:lineRule="auto"/>
              <w:rPr>
                <w:rFonts w:ascii="Calibri" w:eastAsia="Times New Roman" w:hAnsi="Calibri" w:cs="Calibri"/>
                <w:b/>
                <w:bCs/>
                <w:color w:val="1B2B4E"/>
                <w:sz w:val="20"/>
                <w:szCs w:val="20"/>
                <w:highlight w:val="yellow"/>
              </w:rPr>
            </w:pPr>
            <w:r w:rsidRPr="00DE429D">
              <w:rPr>
                <w:rFonts w:ascii="Calibri" w:hAnsi="Calibri" w:cs="Calibri"/>
                <w:b/>
                <w:bCs/>
                <w:color w:val="1B2B4E"/>
                <w:sz w:val="20"/>
                <w:szCs w:val="20"/>
              </w:rPr>
              <w:lastRenderedPageBreak/>
              <w:t>Redemption Admin Fee:</w:t>
            </w:r>
          </w:p>
        </w:tc>
        <w:tc>
          <w:tcPr>
            <w:tcW w:w="7230" w:type="dxa"/>
          </w:tcPr>
          <w:p w14:paraId="0F0F2F7D" w14:textId="77777777" w:rsidR="00904B11" w:rsidRPr="00DE429D" w:rsidRDefault="00904B11" w:rsidP="00AC680C">
            <w:pPr>
              <w:spacing w:after="200" w:line="276" w:lineRule="auto"/>
              <w:rPr>
                <w:rFonts w:ascii="Calibri" w:eastAsia="Times New Roman" w:hAnsi="Calibri" w:cs="Calibri"/>
                <w:color w:val="1B2B4E"/>
                <w:sz w:val="20"/>
                <w:szCs w:val="20"/>
                <w:highlight w:val="yellow"/>
              </w:rPr>
            </w:pPr>
            <w:r w:rsidRPr="00DE429D">
              <w:rPr>
                <w:rFonts w:ascii="Calibri" w:eastAsia="Times New Roman" w:hAnsi="Calibri" w:cs="Calibri"/>
                <w:color w:val="1B2B4E"/>
                <w:sz w:val="20"/>
                <w:szCs w:val="20"/>
              </w:rPr>
              <w:fldChar w:fldCharType="begin" w:fldLock="1"/>
            </w:r>
            <w:r w:rsidRPr="00DE429D">
              <w:rPr>
                <w:rFonts w:ascii="Calibri" w:eastAsia="Times New Roman" w:hAnsi="Calibri" w:cs="Calibri"/>
                <w:color w:val="1B2B4E"/>
                <w:sz w:val="20"/>
                <w:szCs w:val="20"/>
              </w:rPr>
              <w:instrText>AUTOMATIONFIELD firm_asks_data_source\*33194bb7-a6e9-4aef-8aef-6edaf5e8ad40\*C\*Redemption Admin Fee</w:instrText>
            </w:r>
            <w:r w:rsidRPr="00DE429D">
              <w:rPr>
                <w:rFonts w:ascii="Calibri" w:eastAsia="Times New Roman" w:hAnsi="Calibri" w:cs="Calibri"/>
                <w:color w:val="1B2B4E"/>
                <w:sz w:val="20"/>
                <w:szCs w:val="20"/>
              </w:rPr>
              <w:fldChar w:fldCharType="separate"/>
            </w:r>
            <w:r w:rsidRPr="00DE429D">
              <w:rPr>
                <w:rFonts w:ascii="Calibri" w:eastAsia="Times New Roman" w:hAnsi="Calibri" w:cs="Calibri"/>
                <w:bCs/>
                <w:noProof/>
                <w:color w:val="1B2B4E"/>
                <w:sz w:val="20"/>
                <w:szCs w:val="20"/>
              </w:rPr>
              <w:t>£0.00</w:t>
            </w:r>
            <w:r w:rsidRPr="00DE429D">
              <w:rPr>
                <w:rFonts w:ascii="Calibri" w:eastAsia="Times New Roman" w:hAnsi="Calibri" w:cs="Calibri"/>
                <w:color w:val="1B2B4E"/>
                <w:sz w:val="20"/>
                <w:szCs w:val="20"/>
              </w:rPr>
              <w:fldChar w:fldCharType="end"/>
            </w:r>
            <w:r w:rsidRPr="00DE429D">
              <w:rPr>
                <w:rFonts w:ascii="Calibri" w:eastAsia="Times New Roman" w:hAnsi="Calibri" w:cs="Calibri"/>
                <w:color w:val="1B2B4E"/>
                <w:sz w:val="20"/>
                <w:szCs w:val="20"/>
              </w:rPr>
              <w:t xml:space="preserve"> </w:t>
            </w:r>
            <w:r w:rsidRPr="00DE429D">
              <w:rPr>
                <w:rFonts w:ascii="Calibri" w:hAnsi="Calibri" w:cs="Calibri"/>
                <w:color w:val="1B2B4E"/>
                <w:sz w:val="20"/>
                <w:szCs w:val="20"/>
              </w:rPr>
              <w:t>Our administrative costs for dealing with closure of your Facility account and (in England and Wales only) processing the release of the Security.</w:t>
            </w:r>
            <w:r w:rsidRPr="00DE429D">
              <w:rPr>
                <w:rFonts w:ascii="Calibri" w:eastAsia="Times New Roman" w:hAnsi="Calibri" w:cs="Calibri"/>
                <w:vanish/>
                <w:color w:val="1B2B4E"/>
                <w:sz w:val="20"/>
                <w:szCs w:val="20"/>
              </w:rPr>
              <w:fldChar w:fldCharType="begin" w:fldLock="1"/>
            </w:r>
            <w:r w:rsidRPr="00DE429D">
              <w:rPr>
                <w:rFonts w:ascii="Calibri" w:eastAsia="Times New Roman" w:hAnsi="Calibri" w:cs="Calibri"/>
                <w:vanish/>
                <w:color w:val="1B2B4E"/>
                <w:sz w:val="20"/>
                <w:szCs w:val="20"/>
              </w:rPr>
              <w:instrText>AUTOMATIONENDIF</w:instrText>
            </w:r>
            <w:r w:rsidRPr="00DE429D">
              <w:rPr>
                <w:rFonts w:ascii="Calibri" w:eastAsia="Times New Roman" w:hAnsi="Calibri" w:cs="Calibri"/>
                <w:vanish/>
                <w:color w:val="1B2B4E"/>
                <w:sz w:val="20"/>
                <w:szCs w:val="20"/>
              </w:rPr>
              <w:fldChar w:fldCharType="separate"/>
            </w:r>
            <w:r w:rsidRPr="00DE429D">
              <w:rPr>
                <w:rFonts w:ascii="Calibri" w:eastAsia="Times New Roman" w:hAnsi="Calibri" w:cs="Calibri"/>
                <w:bCs/>
                <w:noProof/>
                <w:vanish/>
                <w:color w:val="1B2B4E"/>
                <w:sz w:val="20"/>
                <w:szCs w:val="20"/>
              </w:rPr>
              <w:t>&lt;&lt;END IF&gt;&gt;</w:t>
            </w:r>
            <w:r w:rsidRPr="00DE429D">
              <w:rPr>
                <w:rFonts w:ascii="Calibri" w:eastAsia="Times New Roman" w:hAnsi="Calibri" w:cs="Calibri"/>
                <w:vanish/>
                <w:color w:val="1B2B4E"/>
                <w:sz w:val="20"/>
                <w:szCs w:val="20"/>
              </w:rPr>
              <w:fldChar w:fldCharType="end"/>
            </w:r>
          </w:p>
        </w:tc>
      </w:tr>
    </w:tbl>
    <w:p w14:paraId="379B6983" w14:textId="77777777" w:rsidR="00904B11" w:rsidRPr="00DE429D" w:rsidRDefault="00904B11" w:rsidP="00904B11">
      <w:pPr>
        <w:tabs>
          <w:tab w:val="right" w:pos="8789"/>
        </w:tabs>
        <w:spacing w:after="200" w:line="276" w:lineRule="auto"/>
        <w:rPr>
          <w:rFonts w:ascii="Calibri" w:eastAsia="Times New Roman" w:hAnsi="Calibri" w:cs="Calibri"/>
          <w:b/>
          <w:color w:val="1B2B4E"/>
          <w:sz w:val="20"/>
          <w:szCs w:val="20"/>
        </w:rPr>
      </w:pPr>
    </w:p>
    <w:p w14:paraId="602B9005" w14:textId="77777777" w:rsidR="00904B11" w:rsidRPr="00DE429D" w:rsidRDefault="00904B11" w:rsidP="00904B11">
      <w:pPr>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br w:type="page"/>
      </w:r>
    </w:p>
    <w:p w14:paraId="0240E9F6" w14:textId="77777777" w:rsidR="00904B11" w:rsidRPr="00DE429D" w:rsidRDefault="00904B11" w:rsidP="00904B11">
      <w:pPr>
        <w:tabs>
          <w:tab w:val="right" w:pos="8789"/>
        </w:tabs>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lastRenderedPageBreak/>
        <w:t>PART B – GENERAL CONDITIONS</w:t>
      </w:r>
    </w:p>
    <w:p w14:paraId="0F5C2330"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t>Your Declaration and Warranty</w:t>
      </w:r>
    </w:p>
    <w:p w14:paraId="5CBEB158" w14:textId="77777777" w:rsidR="00904B11" w:rsidRPr="00DE429D" w:rsidRDefault="00904B11">
      <w:pPr>
        <w:pStyle w:val="FFWBody1"/>
        <w:numPr>
          <w:ilvl w:val="1"/>
          <w:numId w:val="42"/>
        </w:numPr>
        <w:rPr>
          <w:rFonts w:ascii="Calibri" w:hAnsi="Calibri" w:cs="Calibri"/>
          <w:color w:val="1B2B4E"/>
          <w:szCs w:val="20"/>
        </w:rPr>
      </w:pPr>
      <w:r w:rsidRPr="00DE429D">
        <w:rPr>
          <w:rFonts w:ascii="Calibri" w:hAnsi="Calibri" w:cs="Calibri"/>
          <w:color w:val="1B2B4E"/>
          <w:szCs w:val="20"/>
        </w:rPr>
        <w:t>You declare and warrant to us that:</w:t>
      </w:r>
    </w:p>
    <w:p w14:paraId="1AA663B3" w14:textId="77777777" w:rsidR="00904B11" w:rsidRPr="00DE429D" w:rsidRDefault="00904B11" w:rsidP="00904B11">
      <w:pPr>
        <w:pStyle w:val="FFWBody1"/>
        <w:numPr>
          <w:ilvl w:val="0"/>
          <w:numId w:val="0"/>
        </w:numPr>
        <w:ind w:left="794"/>
        <w:rPr>
          <w:rFonts w:ascii="Calibri" w:hAnsi="Calibri" w:cs="Calibri"/>
          <w:color w:val="1B2B4E"/>
          <w:szCs w:val="20"/>
        </w:rPr>
      </w:pPr>
    </w:p>
    <w:p w14:paraId="7C4B7EA0"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to repay the Facility Amount: (</w:t>
      </w:r>
      <w:proofErr w:type="spellStart"/>
      <w:r w:rsidRPr="00DE429D">
        <w:rPr>
          <w:rFonts w:ascii="Calibri" w:hAnsi="Calibri" w:cs="Calibri"/>
          <w:color w:val="1B2B4E"/>
          <w:szCs w:val="20"/>
        </w:rPr>
        <w:t>i</w:t>
      </w:r>
      <w:proofErr w:type="spellEnd"/>
      <w:r w:rsidRPr="00DE429D">
        <w:rPr>
          <w:rFonts w:ascii="Calibri" w:hAnsi="Calibri" w:cs="Calibri"/>
          <w:color w:val="1B2B4E"/>
          <w:szCs w:val="20"/>
        </w:rPr>
        <w:t>) if your Facility is an interest only loan, on or before the Final Repayment Date; or (ii) if your Facility is a repayment loan, in the agreed amounts on each Monthly Payment Date with the Balance Outstanding payable on or before the Final Repayment Date;</w:t>
      </w:r>
    </w:p>
    <w:p w14:paraId="7745AD98"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to pay us the interest due under this Facility on each Monthly Payment Date;</w:t>
      </w:r>
    </w:p>
    <w:p w14:paraId="47218898"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 xml:space="preserve">that we will deduct those fees noted in the Facility Fees, Costs </w:t>
      </w:r>
      <w:proofErr w:type="gramStart"/>
      <w:r w:rsidRPr="00DE429D">
        <w:rPr>
          <w:rFonts w:ascii="Calibri" w:hAnsi="Calibri" w:cs="Calibri"/>
          <w:color w:val="1B2B4E"/>
          <w:szCs w:val="20"/>
        </w:rPr>
        <w:t>And</w:t>
      </w:r>
      <w:proofErr w:type="gramEnd"/>
      <w:r w:rsidRPr="00DE429D">
        <w:rPr>
          <w:rFonts w:ascii="Calibri" w:hAnsi="Calibri" w:cs="Calibri"/>
          <w:color w:val="1B2B4E"/>
          <w:szCs w:val="20"/>
        </w:rPr>
        <w:t xml:space="preserve"> Expenses section of the Particulars as being payable on the date of this letter from the Facility Amount (so we advance only the Net Loan Amount to you); and</w:t>
      </w:r>
    </w:p>
    <w:p w14:paraId="6C820A1B"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to pay us the other fees, charges and costs due under this Facility at the times specified, and in any event on or before the Final Repayment Date.</w:t>
      </w:r>
    </w:p>
    <w:p w14:paraId="53CA944F" w14:textId="77777777" w:rsidR="00904B11" w:rsidRPr="00DE429D" w:rsidRDefault="00904B11">
      <w:pPr>
        <w:pStyle w:val="ListParagraph"/>
        <w:numPr>
          <w:ilvl w:val="3"/>
          <w:numId w:val="42"/>
        </w:numPr>
        <w:rPr>
          <w:rFonts w:ascii="Calibri" w:hAnsi="Calibri" w:cs="Calibri"/>
          <w:color w:val="1B2B4E"/>
          <w:szCs w:val="20"/>
        </w:rPr>
      </w:pPr>
      <w:bookmarkStart w:id="1" w:name="_Hlk197938051"/>
      <w:r w:rsidRPr="00DE429D">
        <w:rPr>
          <w:rFonts w:ascii="Calibri" w:hAnsi="Calibri" w:cs="Calibri"/>
          <w:color w:val="1B2B4E"/>
          <w:szCs w:val="20"/>
        </w:rPr>
        <w:t>Any amount still outstanding after the Final Repayment Date will be payable on demand</w:t>
      </w:r>
      <w:bookmarkEnd w:id="1"/>
      <w:r w:rsidRPr="00DE429D">
        <w:rPr>
          <w:rFonts w:ascii="Calibri" w:hAnsi="Calibri" w:cs="Calibri"/>
          <w:color w:val="1B2B4E"/>
          <w:szCs w:val="20"/>
        </w:rPr>
        <w:t>.</w:t>
      </w:r>
    </w:p>
    <w:p w14:paraId="1DA8871F"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have read and understood the terms and conditions of this Letter and the Security and that you are aware that the Security secures the Facility plus interest costs and expenses howsoever arising;</w:t>
      </w:r>
    </w:p>
    <w:p w14:paraId="655483BB"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have received legal advice on the terms and conditions of this Letter and the Security;</w:t>
      </w:r>
    </w:p>
    <w:p w14:paraId="764E841B"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You acknowledge that, in addition to the circumstances specified in the Facility, we may vary any of the terms of this Facility by giving you at least 28 days’ written notice for any of the following reasons:</w:t>
      </w:r>
    </w:p>
    <w:p w14:paraId="3D2F0495" w14:textId="77777777" w:rsidR="00904B11" w:rsidRPr="00DE429D" w:rsidRDefault="00904B11">
      <w:pPr>
        <w:pStyle w:val="FFWLevel4"/>
        <w:numPr>
          <w:ilvl w:val="4"/>
          <w:numId w:val="42"/>
        </w:numPr>
        <w:rPr>
          <w:rFonts w:ascii="Calibri" w:hAnsi="Calibri" w:cs="Calibri"/>
          <w:color w:val="1B2B4E"/>
          <w:szCs w:val="20"/>
        </w:rPr>
      </w:pPr>
      <w:r w:rsidRPr="00DE429D">
        <w:rPr>
          <w:rFonts w:ascii="Calibri" w:hAnsi="Calibri" w:cs="Calibri"/>
          <w:color w:val="1B2B4E"/>
          <w:szCs w:val="20"/>
        </w:rPr>
        <w:t>the change is beneficial to our customers generally or makes our terms clearer;</w:t>
      </w:r>
    </w:p>
    <w:p w14:paraId="4FCF9CDF" w14:textId="77777777" w:rsidR="00904B11" w:rsidRPr="00DE429D" w:rsidRDefault="00904B11">
      <w:pPr>
        <w:pStyle w:val="FFWLevel4"/>
        <w:numPr>
          <w:ilvl w:val="4"/>
          <w:numId w:val="42"/>
        </w:numPr>
        <w:rPr>
          <w:rFonts w:ascii="Calibri" w:hAnsi="Calibri" w:cs="Calibri"/>
          <w:color w:val="1B2B4E"/>
          <w:szCs w:val="20"/>
        </w:rPr>
      </w:pPr>
      <w:r w:rsidRPr="00DE429D">
        <w:rPr>
          <w:rFonts w:ascii="Calibri" w:hAnsi="Calibri" w:cs="Calibri"/>
          <w:color w:val="1B2B4E"/>
          <w:szCs w:val="20"/>
        </w:rPr>
        <w:t>to comply with or to respond proportionately to any: (</w:t>
      </w:r>
      <w:proofErr w:type="spellStart"/>
      <w:r w:rsidRPr="00DE429D">
        <w:rPr>
          <w:rFonts w:ascii="Calibri" w:hAnsi="Calibri" w:cs="Calibri"/>
          <w:color w:val="1B2B4E"/>
          <w:szCs w:val="20"/>
        </w:rPr>
        <w:t>i</w:t>
      </w:r>
      <w:proofErr w:type="spellEnd"/>
      <w:r w:rsidRPr="00DE429D">
        <w:rPr>
          <w:rFonts w:ascii="Calibri" w:hAnsi="Calibri" w:cs="Calibri"/>
          <w:color w:val="1B2B4E"/>
          <w:szCs w:val="20"/>
        </w:rPr>
        <w:t>) change in any applicable laws, (ii) regulatory guidance, rules or requirement, or (iii) decision of any court;</w:t>
      </w:r>
    </w:p>
    <w:p w14:paraId="6AC2018F" w14:textId="77777777" w:rsidR="00904B11" w:rsidRPr="00DE429D" w:rsidRDefault="00904B11">
      <w:pPr>
        <w:pStyle w:val="FFWLevel4"/>
        <w:numPr>
          <w:ilvl w:val="4"/>
          <w:numId w:val="42"/>
        </w:numPr>
        <w:rPr>
          <w:rFonts w:ascii="Calibri" w:hAnsi="Calibri" w:cs="Calibri"/>
          <w:color w:val="1B2B4E"/>
          <w:szCs w:val="20"/>
        </w:rPr>
      </w:pPr>
      <w:r w:rsidRPr="00DE429D">
        <w:rPr>
          <w:rFonts w:ascii="Calibri" w:hAnsi="Calibri" w:cs="Calibri"/>
          <w:color w:val="1B2B4E"/>
          <w:szCs w:val="20"/>
        </w:rPr>
        <w:t xml:space="preserve">if we introduce a new service or facility or </w:t>
      </w:r>
      <w:proofErr w:type="gramStart"/>
      <w:r w:rsidRPr="00DE429D">
        <w:rPr>
          <w:rFonts w:ascii="Calibri" w:hAnsi="Calibri" w:cs="Calibri"/>
          <w:color w:val="1B2B4E"/>
          <w:szCs w:val="20"/>
        </w:rPr>
        <w:t>we improve</w:t>
      </w:r>
      <w:proofErr w:type="gramEnd"/>
      <w:r w:rsidRPr="00DE429D">
        <w:rPr>
          <w:rFonts w:ascii="Calibri" w:hAnsi="Calibri" w:cs="Calibri"/>
          <w:color w:val="1B2B4E"/>
          <w:szCs w:val="20"/>
        </w:rPr>
        <w:t xml:space="preserve"> an existing service or facility; or</w:t>
      </w:r>
    </w:p>
    <w:p w14:paraId="2FC2B007" w14:textId="77777777" w:rsidR="00904B11" w:rsidRPr="00DE429D" w:rsidRDefault="00904B11">
      <w:pPr>
        <w:pStyle w:val="FFWLevel4"/>
        <w:numPr>
          <w:ilvl w:val="4"/>
          <w:numId w:val="42"/>
        </w:numPr>
        <w:outlineLvl w:val="9"/>
        <w:rPr>
          <w:rFonts w:ascii="Calibri" w:hAnsi="Calibri" w:cs="Calibri"/>
          <w:color w:val="1B2B4E"/>
          <w:szCs w:val="20"/>
        </w:rPr>
      </w:pPr>
      <w:r w:rsidRPr="00DE429D">
        <w:rPr>
          <w:rFonts w:ascii="Calibri" w:hAnsi="Calibri" w:cs="Calibri"/>
          <w:color w:val="1B2B4E"/>
          <w:szCs w:val="20"/>
        </w:rPr>
        <w:t>to reflect a change in our systems or procedures or more generally to the way we operationally manage your account.</w:t>
      </w:r>
    </w:p>
    <w:p w14:paraId="5AE7D7A8"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All payments to be made to us should be made by direct debit unless we specify otherwise. By signing this Facility, you confirm your agreement to make such payments by direct debit and confirm that you may authorise direct debits to be drawn upon the account(s) which are nominated to us.</w:t>
      </w:r>
    </w:p>
    <w:p w14:paraId="0B491D14"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 xml:space="preserve">Where there is more than one Borrower, </w:t>
      </w:r>
      <w:proofErr w:type="gramStart"/>
      <w:r w:rsidRPr="00DE429D">
        <w:rPr>
          <w:rFonts w:ascii="Calibri" w:hAnsi="Calibri" w:cs="Calibri"/>
          <w:color w:val="1B2B4E"/>
          <w:szCs w:val="20"/>
        </w:rPr>
        <w:t>each individual</w:t>
      </w:r>
      <w:proofErr w:type="gramEnd"/>
      <w:r w:rsidRPr="00DE429D">
        <w:rPr>
          <w:rFonts w:ascii="Calibri" w:hAnsi="Calibri" w:cs="Calibri"/>
          <w:color w:val="1B2B4E"/>
          <w:szCs w:val="20"/>
        </w:rPr>
        <w:t xml:space="preserve"> who, or entity which, is a Borrower shall be jointly and severally liable for all the Borrowers’ obligations and liabilities under this Facility until the Balance Outstanding has been paid in full.</w:t>
      </w:r>
    </w:p>
    <w:p w14:paraId="0EED41F7"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acknowledge that we have relied upon the declarations and warranties made by you or your solicitor relating to your circumstances and the Property in arriving at our decision to lend you the Facility;</w:t>
      </w:r>
    </w:p>
    <w:p w14:paraId="3F084EF6"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In relation to a company or LLP, you warrant on the date of completion of the Facility that this letter and the Security constitute legal, valid and binding obligations on you and will not breach any agreement by which you are bound or any constitutional documentation applicable to you.</w:t>
      </w:r>
    </w:p>
    <w:p w14:paraId="3CCA0FFB"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lastRenderedPageBreak/>
        <w:t>In the case of a first legal charge, you warrant that neither you nor a Related Person currently occupy the Property as your or their residence and that neither you or a Related Person will or intend to at any time in the future, occupy the Property as their residence;</w:t>
      </w:r>
    </w:p>
    <w:p w14:paraId="2ED3D724"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If the Property is </w:t>
      </w:r>
      <w:proofErr w:type="gramStart"/>
      <w:r w:rsidRPr="00DE429D">
        <w:rPr>
          <w:rFonts w:ascii="Calibri" w:hAnsi="Calibri" w:cs="Calibri"/>
          <w:color w:val="1B2B4E"/>
          <w:szCs w:val="20"/>
        </w:rPr>
        <w:t>in the course of</w:t>
      </w:r>
      <w:proofErr w:type="gramEnd"/>
      <w:r w:rsidRPr="00DE429D">
        <w:rPr>
          <w:rFonts w:ascii="Calibri" w:hAnsi="Calibri" w:cs="Calibri"/>
          <w:color w:val="1B2B4E"/>
          <w:szCs w:val="20"/>
        </w:rPr>
        <w:t xml:space="preserve"> </w:t>
      </w:r>
      <w:proofErr w:type="gramStart"/>
      <w:r w:rsidRPr="00DE429D">
        <w:rPr>
          <w:rFonts w:ascii="Calibri" w:hAnsi="Calibri" w:cs="Calibri"/>
          <w:color w:val="1B2B4E"/>
          <w:szCs w:val="20"/>
        </w:rPr>
        <w:t>construction</w:t>
      </w:r>
      <w:proofErr w:type="gramEnd"/>
      <w:r w:rsidRPr="00DE429D">
        <w:rPr>
          <w:rFonts w:ascii="Calibri" w:hAnsi="Calibri" w:cs="Calibri"/>
          <w:color w:val="1B2B4E"/>
          <w:szCs w:val="20"/>
        </w:rPr>
        <w:t xml:space="preserve"> you warrant that you will ensure that a structural warranty (NHBC/Zurich/Premier Guarantee or any other such warranty we might approve) or a professional consultant’s certificate in the most recent CML approved version is obtained for the Property. </w:t>
      </w:r>
    </w:p>
    <w:p w14:paraId="0FF15A72" w14:textId="77777777" w:rsidR="00904B11" w:rsidRPr="00DE429D" w:rsidRDefault="00904B11">
      <w:pPr>
        <w:pStyle w:val="FFWLevel1"/>
        <w:keepNext w:val="0"/>
        <w:numPr>
          <w:ilvl w:val="0"/>
          <w:numId w:val="42"/>
        </w:numPr>
        <w:outlineLvl w:val="9"/>
        <w:rPr>
          <w:rFonts w:ascii="Calibri" w:hAnsi="Calibri" w:cs="Calibri"/>
          <w:color w:val="1B2B4E"/>
          <w:szCs w:val="20"/>
        </w:rPr>
      </w:pPr>
      <w:r w:rsidRPr="00DE429D">
        <w:rPr>
          <w:rFonts w:ascii="Calibri" w:hAnsi="Calibri" w:cs="Calibri"/>
          <w:color w:val="1B2B4E"/>
          <w:szCs w:val="20"/>
        </w:rPr>
        <w:t>Changes to the Monthly Payment Date</w:t>
      </w:r>
    </w:p>
    <w:p w14:paraId="39277D23" w14:textId="77777777" w:rsidR="00904B11" w:rsidRPr="00DE429D" w:rsidRDefault="00904B11">
      <w:pPr>
        <w:pStyle w:val="FFWLevel1"/>
        <w:numPr>
          <w:ilvl w:val="1"/>
          <w:numId w:val="42"/>
        </w:numPr>
        <w:rPr>
          <w:rFonts w:ascii="Calibri" w:hAnsi="Calibri" w:cs="Calibri"/>
          <w:b w:val="0"/>
          <w:color w:val="1B2B4E"/>
          <w:szCs w:val="20"/>
        </w:rPr>
      </w:pPr>
      <w:r w:rsidRPr="00DE429D">
        <w:rPr>
          <w:rFonts w:ascii="Calibri" w:hAnsi="Calibri" w:cs="Calibri"/>
          <w:b w:val="0"/>
          <w:color w:val="1B2B4E"/>
          <w:szCs w:val="20"/>
        </w:rPr>
        <w:t>We may change the payment day from time to time after the first payment day for any of the following reasons:</w:t>
      </w:r>
    </w:p>
    <w:p w14:paraId="3AF88A9F" w14:textId="77777777" w:rsidR="00904B11" w:rsidRPr="00DE429D" w:rsidRDefault="00904B11" w:rsidP="00904B11">
      <w:pPr>
        <w:pStyle w:val="FFWLevel2"/>
        <w:rPr>
          <w:rFonts w:ascii="Calibri" w:hAnsi="Calibri" w:cs="Calibri"/>
          <w:color w:val="1B2B4E"/>
          <w:szCs w:val="20"/>
        </w:rPr>
      </w:pPr>
    </w:p>
    <w:p w14:paraId="6BEAC69B"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to accommodate changes in technology or our systems; or</w:t>
      </w:r>
    </w:p>
    <w:p w14:paraId="28D22823"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to accommodate the technology or systems of a transferee.</w:t>
      </w:r>
    </w:p>
    <w:p w14:paraId="215A9BE9"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We will give you at least 30 days’ notice prior to any change taking effect.</w:t>
      </w:r>
    </w:p>
    <w:p w14:paraId="2C1C0147" w14:textId="77777777" w:rsidR="00904B11" w:rsidRPr="00DE429D" w:rsidRDefault="00904B11" w:rsidP="00904B11">
      <w:pPr>
        <w:pStyle w:val="FFWLevel1"/>
        <w:ind w:left="794"/>
        <w:rPr>
          <w:rFonts w:ascii="Calibri" w:hAnsi="Calibri" w:cs="Calibri"/>
          <w:b w:val="0"/>
          <w:color w:val="1B2B4E"/>
          <w:szCs w:val="20"/>
        </w:rPr>
      </w:pPr>
    </w:p>
    <w:p w14:paraId="4969CD25" w14:textId="77777777" w:rsidR="00904B11" w:rsidRPr="00DE429D" w:rsidRDefault="00904B11">
      <w:pPr>
        <w:pStyle w:val="FFWLevel1"/>
        <w:numPr>
          <w:ilvl w:val="1"/>
          <w:numId w:val="42"/>
        </w:numPr>
        <w:rPr>
          <w:rFonts w:ascii="Calibri" w:hAnsi="Calibri" w:cs="Calibri"/>
          <w:b w:val="0"/>
          <w:color w:val="1B2B4E"/>
          <w:szCs w:val="20"/>
        </w:rPr>
      </w:pPr>
      <w:r w:rsidRPr="00DE429D">
        <w:rPr>
          <w:rFonts w:ascii="Calibri" w:hAnsi="Calibri" w:cs="Calibri"/>
          <w:b w:val="0"/>
          <w:color w:val="1B2B4E"/>
          <w:szCs w:val="20"/>
        </w:rPr>
        <w:t>You can change the payment day after the first payment day if we agree. We will act reasonably in considering such a request from you.</w:t>
      </w:r>
    </w:p>
    <w:p w14:paraId="7AEFE1CC" w14:textId="77777777" w:rsidR="00904B11" w:rsidRPr="00DE429D" w:rsidRDefault="00904B11">
      <w:pPr>
        <w:pStyle w:val="FFWLevel1"/>
        <w:numPr>
          <w:ilvl w:val="1"/>
          <w:numId w:val="42"/>
        </w:numPr>
        <w:rPr>
          <w:rFonts w:ascii="Calibri" w:hAnsi="Calibri" w:cs="Calibri"/>
          <w:b w:val="0"/>
          <w:color w:val="1B2B4E"/>
          <w:szCs w:val="20"/>
        </w:rPr>
      </w:pPr>
      <w:r w:rsidRPr="00DE429D">
        <w:rPr>
          <w:rFonts w:ascii="Calibri" w:hAnsi="Calibri" w:cs="Calibri"/>
          <w:b w:val="0"/>
          <w:color w:val="1B2B4E"/>
          <w:szCs w:val="20"/>
        </w:rPr>
        <w:t>Your new Monthly Payment Date may be any day of the month other than the 29th, 30th or 31st of the month (since these dates do not occur every month).</w:t>
      </w:r>
    </w:p>
    <w:p w14:paraId="5FB65BC0"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We will recalculate the interest charged and the monthly payments to reflect any change in payment day. </w:t>
      </w:r>
    </w:p>
    <w:p w14:paraId="71EAAC57" w14:textId="77777777" w:rsidR="00904B11" w:rsidRPr="00DE429D" w:rsidRDefault="00904B11">
      <w:pPr>
        <w:pStyle w:val="FFWLevel1"/>
        <w:keepNext w:val="0"/>
        <w:numPr>
          <w:ilvl w:val="1"/>
          <w:numId w:val="42"/>
        </w:numPr>
        <w:outlineLvl w:val="9"/>
        <w:rPr>
          <w:rFonts w:ascii="Calibri" w:hAnsi="Calibri" w:cs="Calibri"/>
          <w:b w:val="0"/>
          <w:bCs/>
          <w:color w:val="1B2B4E"/>
          <w:szCs w:val="20"/>
        </w:rPr>
      </w:pPr>
      <w:r w:rsidRPr="00DE429D">
        <w:rPr>
          <w:rFonts w:ascii="Calibri" w:hAnsi="Calibri" w:cs="Calibri"/>
          <w:b w:val="0"/>
          <w:bCs/>
          <w:color w:val="1B2B4E"/>
          <w:szCs w:val="20"/>
        </w:rPr>
        <w:t>You understand that if you postpone your existing Monthly Payment Date, more interest will accrue prior to your next Monthly Payment Date.</w:t>
      </w:r>
    </w:p>
    <w:p w14:paraId="52E26C68" w14:textId="77777777" w:rsidR="00904B11" w:rsidRPr="00DE429D" w:rsidRDefault="00904B11" w:rsidP="00904B11">
      <w:pPr>
        <w:pStyle w:val="FFWLevel1"/>
        <w:keepNext w:val="0"/>
        <w:ind w:left="794"/>
        <w:outlineLvl w:val="9"/>
        <w:rPr>
          <w:rFonts w:ascii="Calibri" w:hAnsi="Calibri" w:cs="Calibri"/>
          <w:color w:val="1B2B4E"/>
          <w:szCs w:val="20"/>
        </w:rPr>
      </w:pPr>
    </w:p>
    <w:p w14:paraId="5365B3B6" w14:textId="77777777" w:rsidR="00904B11" w:rsidRPr="00DE429D" w:rsidRDefault="00904B11">
      <w:pPr>
        <w:pStyle w:val="FFWLevel1"/>
        <w:keepNext w:val="0"/>
        <w:numPr>
          <w:ilvl w:val="0"/>
          <w:numId w:val="42"/>
        </w:numPr>
        <w:outlineLvl w:val="9"/>
        <w:rPr>
          <w:rFonts w:ascii="Calibri" w:hAnsi="Calibri" w:cs="Calibri"/>
          <w:color w:val="1B2B4E"/>
          <w:szCs w:val="20"/>
        </w:rPr>
      </w:pPr>
      <w:r w:rsidRPr="00DE429D">
        <w:rPr>
          <w:rFonts w:ascii="Calibri" w:hAnsi="Calibri" w:cs="Calibri"/>
          <w:color w:val="1B2B4E"/>
          <w:szCs w:val="20"/>
        </w:rPr>
        <w:t>Overpayments</w:t>
      </w:r>
    </w:p>
    <w:p w14:paraId="7FAC3676" w14:textId="77777777" w:rsidR="00904B11" w:rsidRPr="00DE429D" w:rsidRDefault="00904B11">
      <w:pPr>
        <w:pStyle w:val="FFWLevel2"/>
        <w:numPr>
          <w:ilvl w:val="1"/>
          <w:numId w:val="42"/>
        </w:numPr>
        <w:rPr>
          <w:rFonts w:ascii="Calibri" w:hAnsi="Calibri" w:cs="Calibri"/>
          <w:color w:val="1B2B4E"/>
          <w:szCs w:val="20"/>
        </w:rPr>
      </w:pPr>
      <w:r w:rsidRPr="00DE429D">
        <w:rPr>
          <w:rFonts w:ascii="Calibri" w:hAnsi="Calibri" w:cs="Calibri"/>
          <w:color w:val="1B2B4E"/>
          <w:szCs w:val="20"/>
        </w:rPr>
        <w:t>You are permitted to make overpayments in respect of the Facility. However, if you prepay your Facility in whole or in part during any ERC Period, Early Repayment Charges will be payable unless the total amount prepaid in that 12-month period does not exceed 10% of the original Facility Amount. Overpayments of up to 10% per annum will not incur any Early Repayment Charges.</w:t>
      </w:r>
    </w:p>
    <w:p w14:paraId="0CB25BE9" w14:textId="77777777" w:rsidR="00904B11" w:rsidRPr="00DE429D" w:rsidRDefault="00904B11" w:rsidP="00904B11">
      <w:pPr>
        <w:pStyle w:val="FFWLevel2"/>
        <w:ind w:left="794"/>
        <w:rPr>
          <w:rFonts w:ascii="Calibri" w:hAnsi="Calibri" w:cs="Calibri"/>
          <w:color w:val="1B2B4E"/>
          <w:szCs w:val="20"/>
        </w:rPr>
      </w:pPr>
    </w:p>
    <w:p w14:paraId="317CA3AE" w14:textId="77777777" w:rsidR="00904B11" w:rsidRPr="00DE429D" w:rsidRDefault="00904B11">
      <w:pPr>
        <w:pStyle w:val="FFWLevel1"/>
        <w:keepNext w:val="0"/>
        <w:numPr>
          <w:ilvl w:val="0"/>
          <w:numId w:val="42"/>
        </w:numPr>
        <w:outlineLvl w:val="9"/>
        <w:rPr>
          <w:rFonts w:ascii="Calibri" w:hAnsi="Calibri" w:cs="Calibri"/>
          <w:color w:val="1B2B4E"/>
          <w:szCs w:val="20"/>
        </w:rPr>
      </w:pPr>
      <w:r w:rsidRPr="00DE429D">
        <w:rPr>
          <w:rFonts w:ascii="Calibri" w:hAnsi="Calibri" w:cs="Calibri"/>
          <w:color w:val="1B2B4E"/>
          <w:szCs w:val="20"/>
        </w:rPr>
        <w:t>Interest</w:t>
      </w:r>
    </w:p>
    <w:p w14:paraId="15A0203B" w14:textId="77777777" w:rsidR="00904B11" w:rsidRPr="00DE429D" w:rsidRDefault="00904B11">
      <w:pPr>
        <w:pStyle w:val="FFWLevel1"/>
        <w:numPr>
          <w:ilvl w:val="1"/>
          <w:numId w:val="42"/>
        </w:numPr>
        <w:rPr>
          <w:rFonts w:ascii="Calibri" w:hAnsi="Calibri" w:cs="Calibri"/>
          <w:b w:val="0"/>
          <w:bCs/>
          <w:color w:val="1B2B4E"/>
          <w:spacing w:val="-2"/>
          <w:szCs w:val="20"/>
        </w:rPr>
      </w:pPr>
      <w:r w:rsidRPr="00DE429D">
        <w:rPr>
          <w:rFonts w:ascii="Calibri" w:hAnsi="Calibri" w:cs="Calibri"/>
          <w:b w:val="0"/>
          <w:bCs/>
          <w:color w:val="1B2B4E"/>
          <w:szCs w:val="20"/>
        </w:rPr>
        <w:t>Interest</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on</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your</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Facility</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will</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be</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payable</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monthly</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in</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arrears</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and</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applied</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over</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the</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course</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of a</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year</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in</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monthly</w:t>
      </w:r>
      <w:r w:rsidRPr="00DE429D">
        <w:rPr>
          <w:rFonts w:ascii="Calibri" w:hAnsi="Calibri" w:cs="Calibri"/>
          <w:b w:val="0"/>
          <w:bCs/>
          <w:color w:val="1B2B4E"/>
          <w:spacing w:val="-1"/>
          <w:szCs w:val="20"/>
        </w:rPr>
        <w:t xml:space="preserve"> </w:t>
      </w:r>
      <w:r w:rsidRPr="00DE429D">
        <w:rPr>
          <w:rFonts w:ascii="Calibri" w:hAnsi="Calibri" w:cs="Calibri"/>
          <w:b w:val="0"/>
          <w:bCs/>
          <w:color w:val="1B2B4E"/>
          <w:spacing w:val="-2"/>
          <w:szCs w:val="20"/>
        </w:rPr>
        <w:t>instalments.</w:t>
      </w:r>
    </w:p>
    <w:p w14:paraId="3B013EFE"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We will calculate</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interest on</w:t>
      </w:r>
      <w:r w:rsidRPr="00DE429D">
        <w:rPr>
          <w:rFonts w:ascii="Calibri" w:hAnsi="Calibri" w:cs="Calibri"/>
          <w:b w:val="0"/>
          <w:bCs/>
          <w:color w:val="1B2B4E"/>
          <w:spacing w:val="1"/>
          <w:szCs w:val="20"/>
        </w:rPr>
        <w:t xml:space="preserve"> </w:t>
      </w:r>
      <w:r w:rsidRPr="00DE429D">
        <w:rPr>
          <w:rFonts w:ascii="Calibri" w:hAnsi="Calibri" w:cs="Calibri"/>
          <w:b w:val="0"/>
          <w:bCs/>
          <w:color w:val="1B2B4E"/>
          <w:szCs w:val="20"/>
        </w:rPr>
        <w:t xml:space="preserve">your </w:t>
      </w:r>
      <w:r w:rsidRPr="00DE429D">
        <w:rPr>
          <w:rFonts w:ascii="Calibri" w:hAnsi="Calibri" w:cs="Calibri"/>
          <w:b w:val="0"/>
          <w:bCs/>
          <w:color w:val="1B2B4E"/>
          <w:spacing w:val="-2"/>
          <w:szCs w:val="20"/>
        </w:rPr>
        <w:t>Facility:</w:t>
      </w:r>
    </w:p>
    <w:p w14:paraId="39DA5BA8"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on the First Monthly Payment Date, by applying the Rate of Interest to the Balance Outstanding on the Advance Date; and</w:t>
      </w:r>
    </w:p>
    <w:p w14:paraId="08FB1D84" w14:textId="77777777" w:rsidR="00904B11" w:rsidRPr="00DE429D" w:rsidRDefault="00904B11">
      <w:pPr>
        <w:pStyle w:val="FFWLevel4"/>
        <w:numPr>
          <w:ilvl w:val="3"/>
          <w:numId w:val="42"/>
        </w:numPr>
        <w:rPr>
          <w:rFonts w:ascii="Calibri" w:hAnsi="Calibri" w:cs="Calibri"/>
          <w:color w:val="1B2B4E"/>
          <w:szCs w:val="20"/>
        </w:rPr>
      </w:pPr>
      <w:r w:rsidRPr="00DE429D">
        <w:rPr>
          <w:rFonts w:ascii="Calibri" w:hAnsi="Calibri" w:cs="Calibri"/>
          <w:color w:val="1B2B4E"/>
          <w:szCs w:val="20"/>
        </w:rPr>
        <w:t>on each subsequent Monthly Payment Date, by applying the Rate of Interest to the Balance Outstanding as at the previous Monthly Payment Date.</w:t>
      </w:r>
    </w:p>
    <w:p w14:paraId="24A8107F"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If you make a prepayment on a day which is not a Monthly Payment Date, then the benefit of that prepayment will not take effect for interest calculation purposes until your next Monthly Payment Date. For the avoidance </w:t>
      </w:r>
      <w:r w:rsidRPr="00DE429D">
        <w:rPr>
          <w:rFonts w:ascii="Calibri" w:hAnsi="Calibri" w:cs="Calibri"/>
          <w:b w:val="0"/>
          <w:bCs/>
          <w:color w:val="1B2B4E"/>
          <w:szCs w:val="20"/>
        </w:rPr>
        <w:lastRenderedPageBreak/>
        <w:t>of doubt, should you repay the Balance Outstanding in full during a monthly cycle, a full month’s interest calculated to the next Monthly Payment Date will be due and payable at the same time as that repayment.</w:t>
      </w:r>
    </w:p>
    <w:p w14:paraId="5E8D8CCF"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On giving at least 28 days’ notice in writing, we may increase or reduce your Monthly Payment (as appropriate) to </w:t>
      </w:r>
      <w:proofErr w:type="gramStart"/>
      <w:r w:rsidRPr="00DE429D">
        <w:rPr>
          <w:rFonts w:ascii="Calibri" w:hAnsi="Calibri" w:cs="Calibri"/>
          <w:b w:val="0"/>
          <w:bCs/>
          <w:color w:val="1B2B4E"/>
          <w:szCs w:val="20"/>
        </w:rPr>
        <w:t>take into account</w:t>
      </w:r>
      <w:proofErr w:type="gramEnd"/>
      <w:r w:rsidRPr="00DE429D">
        <w:rPr>
          <w:rFonts w:ascii="Calibri" w:hAnsi="Calibri" w:cs="Calibri"/>
          <w:b w:val="0"/>
          <w:bCs/>
          <w:color w:val="1B2B4E"/>
          <w:szCs w:val="20"/>
        </w:rPr>
        <w:t xml:space="preserve"> any change in your Rate of Interest, any prepayment of the Facility Amount, any overdue interest and any fees, charges or costs payable under this Facility.</w:t>
      </w:r>
    </w:p>
    <w:p w14:paraId="775FD5A2"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If you are late making a Monthly Payment, then this will result in additional interest being incurred at the Rate of Interest on the overdue amount calculated as set out in this Facility.</w:t>
      </w:r>
    </w:p>
    <w:p w14:paraId="3293B265"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If you fail to repay the Balance Outstanding on or before the Final Repayment Date, interest will continue to accrue at the Rate of Interest on the overdue amount from the due date up to the date of actual payment (both before and after any judgment (or, in Scotland, Decree) resulting from legal proceedings). Any interest accruing under this paragraph will be compounded with the overdue amount on each Monthly Payment Date and will be payable on demand.</w:t>
      </w:r>
    </w:p>
    <w:p w14:paraId="672FA0FC" w14:textId="77777777" w:rsidR="00904B11" w:rsidRPr="00DE429D" w:rsidRDefault="00904B11">
      <w:pPr>
        <w:pStyle w:val="FFWLevel2"/>
        <w:numPr>
          <w:ilvl w:val="1"/>
          <w:numId w:val="42"/>
        </w:numPr>
        <w:rPr>
          <w:rFonts w:ascii="Calibri" w:hAnsi="Calibri" w:cs="Calibri"/>
          <w:bCs/>
          <w:color w:val="1B2B4E"/>
          <w:szCs w:val="20"/>
        </w:rPr>
      </w:pPr>
      <w:r w:rsidRPr="00DE429D">
        <w:rPr>
          <w:rFonts w:ascii="Calibri" w:hAnsi="Calibri" w:cs="Calibri"/>
          <w:bCs/>
          <w:color w:val="1B2B4E"/>
          <w:szCs w:val="20"/>
        </w:rPr>
        <w:t>If the Rate of Interest charged on your Facility is variable (as set out in Section A above), we may vary the Rate of Interest at any time. However, we will only change the Rate of Interest for one (or more) of the reasons below:</w:t>
      </w:r>
    </w:p>
    <w:p w14:paraId="293FCAA6" w14:textId="77777777" w:rsidR="00904B11" w:rsidRPr="00DE429D" w:rsidRDefault="00904B11">
      <w:pPr>
        <w:pStyle w:val="FFWLevel4"/>
        <w:numPr>
          <w:ilvl w:val="3"/>
          <w:numId w:val="42"/>
        </w:numPr>
        <w:rPr>
          <w:rFonts w:ascii="Calibri" w:hAnsi="Calibri" w:cs="Calibri"/>
          <w:bCs/>
          <w:color w:val="1B2B4E"/>
          <w:szCs w:val="20"/>
        </w:rPr>
      </w:pPr>
      <w:r w:rsidRPr="00DE429D">
        <w:rPr>
          <w:rFonts w:ascii="Calibri" w:hAnsi="Calibri" w:cs="Calibri"/>
          <w:bCs/>
          <w:color w:val="1B2B4E"/>
          <w:szCs w:val="20"/>
        </w:rPr>
        <w:t>if there is (or we know there is about to be) a change to the law or regulatory requirements we follow (including any recommendations that are made by an ombudsman or similar body, or any relevant codes of practice or general industry practice) and there is a change to the cost of following those laws or those regulations;</w:t>
      </w:r>
    </w:p>
    <w:p w14:paraId="0F4E19C0" w14:textId="77777777" w:rsidR="00904B11" w:rsidRPr="00DE429D" w:rsidRDefault="00904B11">
      <w:pPr>
        <w:pStyle w:val="FFWLevel4"/>
        <w:numPr>
          <w:ilvl w:val="3"/>
          <w:numId w:val="42"/>
        </w:numPr>
        <w:rPr>
          <w:rFonts w:ascii="Calibri" w:hAnsi="Calibri" w:cs="Calibri"/>
          <w:bCs/>
          <w:color w:val="1B2B4E"/>
          <w:szCs w:val="20"/>
        </w:rPr>
      </w:pPr>
      <w:r w:rsidRPr="00DE429D">
        <w:rPr>
          <w:rFonts w:ascii="Calibri" w:hAnsi="Calibri" w:cs="Calibri"/>
          <w:bCs/>
          <w:color w:val="1B2B4E"/>
          <w:szCs w:val="20"/>
        </w:rPr>
        <w:t>if there is (or we reasonably expect) a change in the risk to us in providing you with loans or the cost of safeguarding against that risk;</w:t>
      </w:r>
    </w:p>
    <w:p w14:paraId="423E8D40" w14:textId="77777777" w:rsidR="00904B11" w:rsidRPr="00DE429D" w:rsidRDefault="00904B11">
      <w:pPr>
        <w:pStyle w:val="FFWLevel4"/>
        <w:numPr>
          <w:ilvl w:val="3"/>
          <w:numId w:val="42"/>
        </w:numPr>
        <w:rPr>
          <w:rFonts w:ascii="Calibri" w:hAnsi="Calibri" w:cs="Calibri"/>
          <w:bCs/>
          <w:color w:val="1B2B4E"/>
          <w:szCs w:val="20"/>
        </w:rPr>
      </w:pPr>
      <w:r w:rsidRPr="00DE429D">
        <w:rPr>
          <w:rFonts w:ascii="Calibri" w:hAnsi="Calibri" w:cs="Calibri"/>
          <w:bCs/>
          <w:color w:val="1B2B4E"/>
          <w:szCs w:val="20"/>
        </w:rPr>
        <w:t>if there is (or we reasonably expect) a change to our funding costs in raising money we lend to you or in our loans business (including both new and existing loans) generally. The causes of these cost changes can include:</w:t>
      </w:r>
    </w:p>
    <w:p w14:paraId="74BDBA6C" w14:textId="77777777" w:rsidR="00904B11" w:rsidRPr="00DE429D" w:rsidRDefault="00904B11">
      <w:pPr>
        <w:pStyle w:val="FFWLevel4"/>
        <w:numPr>
          <w:ilvl w:val="4"/>
          <w:numId w:val="42"/>
        </w:numPr>
        <w:rPr>
          <w:rFonts w:ascii="Calibri" w:hAnsi="Calibri" w:cs="Calibri"/>
          <w:bCs/>
          <w:color w:val="1B2B4E"/>
          <w:szCs w:val="20"/>
        </w:rPr>
      </w:pPr>
      <w:r w:rsidRPr="00DE429D">
        <w:rPr>
          <w:rFonts w:ascii="Calibri" w:hAnsi="Calibri" w:cs="Calibri"/>
          <w:bCs/>
          <w:color w:val="1B2B4E"/>
          <w:szCs w:val="20"/>
        </w:rPr>
        <w:t>changes to external benchmark interest rates such as the Bank of England Base Rate;</w:t>
      </w:r>
    </w:p>
    <w:p w14:paraId="2DA5A9D6" w14:textId="77777777" w:rsidR="00904B11" w:rsidRPr="00DE429D" w:rsidRDefault="00904B11">
      <w:pPr>
        <w:pStyle w:val="FFWLevel4"/>
        <w:numPr>
          <w:ilvl w:val="4"/>
          <w:numId w:val="42"/>
        </w:numPr>
        <w:rPr>
          <w:rFonts w:ascii="Calibri" w:hAnsi="Calibri" w:cs="Calibri"/>
          <w:bCs/>
          <w:color w:val="1B2B4E"/>
          <w:szCs w:val="20"/>
        </w:rPr>
      </w:pPr>
      <w:r w:rsidRPr="00DE429D">
        <w:rPr>
          <w:rFonts w:ascii="Calibri" w:hAnsi="Calibri" w:cs="Calibri"/>
          <w:bCs/>
          <w:color w:val="1B2B4E"/>
          <w:szCs w:val="20"/>
        </w:rPr>
        <w:t>changes in the cost to us of borrowing money from other financial institutions or otherwise raising money from financial markets and investors.</w:t>
      </w:r>
    </w:p>
    <w:p w14:paraId="47714019" w14:textId="77777777" w:rsidR="00904B11" w:rsidRPr="00DE429D" w:rsidRDefault="00904B11">
      <w:pPr>
        <w:pStyle w:val="FFWLevel4"/>
        <w:numPr>
          <w:ilvl w:val="3"/>
          <w:numId w:val="42"/>
        </w:numPr>
        <w:rPr>
          <w:rFonts w:ascii="Calibri" w:hAnsi="Calibri" w:cs="Calibri"/>
          <w:bCs/>
          <w:color w:val="1B2B4E"/>
          <w:szCs w:val="20"/>
        </w:rPr>
      </w:pPr>
      <w:r w:rsidRPr="00DE429D">
        <w:rPr>
          <w:rFonts w:ascii="Calibri" w:hAnsi="Calibri" w:cs="Calibri"/>
          <w:bCs/>
          <w:color w:val="1B2B4E"/>
          <w:szCs w:val="20"/>
        </w:rPr>
        <w:t xml:space="preserve">to reflect changes in the other costs which we reasonably incur in running our business, including administrative costs, and costs involved in providing services or facilities to our mortgage borrowers. </w:t>
      </w:r>
    </w:p>
    <w:p w14:paraId="5EB4D240" w14:textId="77777777" w:rsidR="00904B11" w:rsidRPr="00DE429D" w:rsidRDefault="00904B11" w:rsidP="00904B11">
      <w:pPr>
        <w:pStyle w:val="FFWLevel2"/>
        <w:ind w:left="794"/>
        <w:rPr>
          <w:rFonts w:ascii="Calibri" w:hAnsi="Calibri" w:cs="Calibri"/>
          <w:bCs/>
          <w:color w:val="1B2B4E"/>
          <w:szCs w:val="20"/>
        </w:rPr>
      </w:pPr>
    </w:p>
    <w:p w14:paraId="59F2D2EA"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Where we do change the Rate of Interest for any of the reasons stated above, the change will be a proportionate response to the reason giving rise to that change. We will only change the variable rate for one or more of the reasons set out in this clause (but we do not need to tell you which reason or reasons have led to the change).</w:t>
      </w:r>
    </w:p>
    <w:p w14:paraId="539249E7"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Where the Reference Rate is SVR, we will give you at least 10 business days’ notice before the change takes effect. We will inform you of your new Rate of Interest, the revised amount of your Monthly Payments and the Monthly Payment Date from which the change in your Monthly Payments will take effect.</w:t>
      </w:r>
    </w:p>
    <w:p w14:paraId="2E29F62A"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In respect of any third-party costs or expenses paid by us on your behalf, interest occur from the date we make payment. Such interest will accrue at the Default Rate from the end of that notice period until payment is made</w:t>
      </w:r>
    </w:p>
    <w:p w14:paraId="1AD57B88"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In this clause, our funding costs </w:t>
      </w:r>
      <w:proofErr w:type="gramStart"/>
      <w:r w:rsidRPr="00DE429D">
        <w:rPr>
          <w:rFonts w:ascii="Calibri" w:hAnsi="Calibri" w:cs="Calibri"/>
          <w:b w:val="0"/>
          <w:bCs/>
          <w:color w:val="1B2B4E"/>
          <w:szCs w:val="20"/>
        </w:rPr>
        <w:t>includes</w:t>
      </w:r>
      <w:proofErr w:type="gramEnd"/>
      <w:r w:rsidRPr="00DE429D">
        <w:rPr>
          <w:rFonts w:ascii="Calibri" w:hAnsi="Calibri" w:cs="Calibri"/>
          <w:b w:val="0"/>
          <w:bCs/>
          <w:color w:val="1B2B4E"/>
          <w:szCs w:val="20"/>
        </w:rPr>
        <w:t xml:space="preserve"> the funding costs of any entity which is part of the Lender’s group.</w:t>
      </w:r>
    </w:p>
    <w:p w14:paraId="0AF0D4D2" w14:textId="77777777" w:rsidR="00904B11" w:rsidRPr="00DE429D" w:rsidRDefault="00904B11" w:rsidP="00904B11">
      <w:pPr>
        <w:pStyle w:val="FFWLevel2"/>
        <w:rPr>
          <w:rFonts w:ascii="Calibri" w:hAnsi="Calibri" w:cs="Calibri"/>
          <w:bCs/>
          <w:color w:val="1B2B4E"/>
          <w:szCs w:val="20"/>
        </w:rPr>
      </w:pPr>
    </w:p>
    <w:p w14:paraId="5421298B"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lastRenderedPageBreak/>
        <w:t xml:space="preserve">Events of Default </w:t>
      </w:r>
    </w:p>
    <w:p w14:paraId="1743AE9D" w14:textId="77777777" w:rsidR="00904B11" w:rsidRPr="00DE429D" w:rsidRDefault="00904B11">
      <w:pPr>
        <w:pStyle w:val="FFWBody1"/>
        <w:numPr>
          <w:ilvl w:val="1"/>
          <w:numId w:val="42"/>
        </w:numPr>
        <w:rPr>
          <w:rFonts w:ascii="Calibri" w:hAnsi="Calibri" w:cs="Calibri"/>
          <w:color w:val="1B2B4E"/>
          <w:szCs w:val="20"/>
        </w:rPr>
      </w:pPr>
      <w:r w:rsidRPr="00DE429D">
        <w:rPr>
          <w:rFonts w:ascii="Calibri" w:hAnsi="Calibri" w:cs="Calibri"/>
          <w:color w:val="1B2B4E"/>
          <w:szCs w:val="20"/>
        </w:rPr>
        <w:t>An Event of Default shall occur if:</w:t>
      </w:r>
    </w:p>
    <w:p w14:paraId="1A8E6CD8"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fail to make a payment to us on the date it is due;</w:t>
      </w:r>
    </w:p>
    <w:p w14:paraId="64F24999"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fail to repay the debt at the end of the term;</w:t>
      </w:r>
    </w:p>
    <w:p w14:paraId="3DFE5616"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fail to pay on the due date any other money, or discharge any other obligation or liability payable by you from time to time to us;</w:t>
      </w:r>
    </w:p>
    <w:p w14:paraId="61396C39"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fail to keep to the terms of the Security;</w:t>
      </w:r>
    </w:p>
    <w:p w14:paraId="72F9A590"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stop or suspend payment of any of your debts, or are unable, or admit your inability, to pay your debts as they fall due;</w:t>
      </w:r>
    </w:p>
    <w:p w14:paraId="6E5183DD"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you commence negotiations, or </w:t>
      </w:r>
      <w:proofErr w:type="gramStart"/>
      <w:r w:rsidRPr="00DE429D">
        <w:rPr>
          <w:rFonts w:ascii="Calibri" w:hAnsi="Calibri" w:cs="Calibri"/>
          <w:color w:val="1B2B4E"/>
          <w:szCs w:val="20"/>
        </w:rPr>
        <w:t>enter into</w:t>
      </w:r>
      <w:proofErr w:type="gramEnd"/>
      <w:r w:rsidRPr="00DE429D">
        <w:rPr>
          <w:rFonts w:ascii="Calibri" w:hAnsi="Calibri" w:cs="Calibri"/>
          <w:color w:val="1B2B4E"/>
          <w:szCs w:val="20"/>
        </w:rPr>
        <w:t xml:space="preserve"> any composition or arrangement, with one or more of your creditors with a view to rescheduling any of your indebtedness (by reason of actual or anticipated financial difficulties);</w:t>
      </w:r>
    </w:p>
    <w:p w14:paraId="483CAD8B"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in the case of a limited company or LLP:</w:t>
      </w:r>
    </w:p>
    <w:p w14:paraId="5ADA9BDD" w14:textId="77777777" w:rsidR="00904B11" w:rsidRPr="00DE429D" w:rsidRDefault="00904B11">
      <w:pPr>
        <w:pStyle w:val="FFWLevel5"/>
        <w:numPr>
          <w:ilvl w:val="4"/>
          <w:numId w:val="42"/>
        </w:numPr>
        <w:tabs>
          <w:tab w:val="clear" w:pos="2381"/>
        </w:tabs>
        <w:spacing w:after="120"/>
        <w:ind w:left="2382" w:hanging="794"/>
        <w:outlineLvl w:val="9"/>
        <w:rPr>
          <w:rFonts w:ascii="Calibri" w:hAnsi="Calibri" w:cs="Calibri"/>
          <w:color w:val="1B2B4E"/>
          <w:szCs w:val="20"/>
        </w:rPr>
      </w:pPr>
      <w:r w:rsidRPr="00DE429D">
        <w:rPr>
          <w:rFonts w:ascii="Calibri" w:hAnsi="Calibri" w:cs="Calibri"/>
          <w:color w:val="1B2B4E"/>
          <w:szCs w:val="20"/>
        </w:rPr>
        <w:t>any action, proceedings, procedure or step is taken for the cessation or disposal of all, or a substantial part, of your business, or there is a threat to do so;</w:t>
      </w:r>
    </w:p>
    <w:p w14:paraId="0F9A5C7B" w14:textId="77777777" w:rsidR="00904B11" w:rsidRPr="00DE429D" w:rsidRDefault="00904B11">
      <w:pPr>
        <w:pStyle w:val="FFWLevel5"/>
        <w:numPr>
          <w:ilvl w:val="4"/>
          <w:numId w:val="42"/>
        </w:numPr>
        <w:tabs>
          <w:tab w:val="clear" w:pos="2381"/>
        </w:tabs>
        <w:spacing w:after="120"/>
        <w:ind w:left="2382" w:hanging="794"/>
        <w:outlineLvl w:val="9"/>
        <w:rPr>
          <w:rFonts w:ascii="Calibri" w:hAnsi="Calibri" w:cs="Calibri"/>
          <w:color w:val="1B2B4E"/>
          <w:szCs w:val="20"/>
        </w:rPr>
      </w:pPr>
      <w:r w:rsidRPr="00DE429D">
        <w:rPr>
          <w:rFonts w:ascii="Calibri" w:hAnsi="Calibri" w:cs="Calibri"/>
          <w:color w:val="1B2B4E"/>
          <w:szCs w:val="20"/>
        </w:rPr>
        <w:t>any action, proceedings, procedure or step is taken for your winding up, dissolution, administration or reorganisation (whether by way of voluntary arrangement, scheme of arrangement or otherwise);</w:t>
      </w:r>
    </w:p>
    <w:p w14:paraId="2FDAA371" w14:textId="77777777" w:rsidR="00904B11" w:rsidRPr="00DE429D" w:rsidRDefault="00904B11">
      <w:pPr>
        <w:pStyle w:val="FFWLevel5"/>
        <w:numPr>
          <w:ilvl w:val="4"/>
          <w:numId w:val="42"/>
        </w:numPr>
        <w:tabs>
          <w:tab w:val="clear" w:pos="2381"/>
        </w:tabs>
        <w:spacing w:after="120"/>
        <w:ind w:left="2382" w:hanging="794"/>
        <w:outlineLvl w:val="9"/>
        <w:rPr>
          <w:rFonts w:ascii="Calibri" w:hAnsi="Calibri" w:cs="Calibri"/>
          <w:color w:val="1B2B4E"/>
          <w:szCs w:val="20"/>
        </w:rPr>
      </w:pPr>
      <w:r w:rsidRPr="00DE429D">
        <w:rPr>
          <w:rFonts w:ascii="Calibri" w:hAnsi="Calibri" w:cs="Calibri"/>
          <w:color w:val="1B2B4E"/>
          <w:szCs w:val="20"/>
        </w:rPr>
        <w:t>any action, proceeding, procedure or step is taken for the appointment of a liquidator, receiver (including an administrative receiver) or administrator of you or over any of your assets;</w:t>
      </w:r>
    </w:p>
    <w:p w14:paraId="71BCE7D6" w14:textId="77777777" w:rsidR="00904B11" w:rsidRPr="00DE429D" w:rsidRDefault="00904B11">
      <w:pPr>
        <w:pStyle w:val="FFWLevel5"/>
        <w:numPr>
          <w:ilvl w:val="4"/>
          <w:numId w:val="42"/>
        </w:numPr>
        <w:tabs>
          <w:tab w:val="clear" w:pos="2381"/>
        </w:tabs>
        <w:spacing w:after="120"/>
        <w:ind w:left="2382" w:hanging="794"/>
        <w:outlineLvl w:val="9"/>
        <w:rPr>
          <w:rFonts w:ascii="Calibri" w:hAnsi="Calibri" w:cs="Calibri"/>
          <w:color w:val="1B2B4E"/>
          <w:szCs w:val="20"/>
        </w:rPr>
      </w:pPr>
      <w:r w:rsidRPr="00DE429D">
        <w:rPr>
          <w:rFonts w:ascii="Calibri" w:hAnsi="Calibri" w:cs="Calibri"/>
          <w:color w:val="1B2B4E"/>
          <w:szCs w:val="20"/>
        </w:rPr>
        <w:t>you are subject to proceedings relating to insolvency, distress, administration or the relief of creditors;</w:t>
      </w:r>
    </w:p>
    <w:p w14:paraId="7716E903" w14:textId="77777777" w:rsidR="00904B11" w:rsidRPr="00DE429D" w:rsidRDefault="00904B11">
      <w:pPr>
        <w:pStyle w:val="FFWLevel5"/>
        <w:numPr>
          <w:ilvl w:val="4"/>
          <w:numId w:val="42"/>
        </w:numPr>
        <w:tabs>
          <w:tab w:val="clear" w:pos="2381"/>
        </w:tabs>
        <w:spacing w:after="120"/>
        <w:ind w:left="2382" w:hanging="794"/>
        <w:outlineLvl w:val="9"/>
        <w:rPr>
          <w:rFonts w:ascii="Calibri" w:hAnsi="Calibri" w:cs="Calibri"/>
          <w:color w:val="1B2B4E"/>
          <w:szCs w:val="20"/>
        </w:rPr>
      </w:pPr>
      <w:r w:rsidRPr="00DE429D">
        <w:rPr>
          <w:rFonts w:ascii="Calibri" w:hAnsi="Calibri" w:cs="Calibri"/>
          <w:color w:val="1B2B4E"/>
          <w:szCs w:val="20"/>
        </w:rPr>
        <w:t>you stop or suspend payment of any of your debts, or are unable to, or admit your inability to pay your debts as they fall due; or</w:t>
      </w:r>
    </w:p>
    <w:p w14:paraId="44F60410" w14:textId="77777777" w:rsidR="00904B11" w:rsidRPr="00DE429D" w:rsidRDefault="00904B11">
      <w:pPr>
        <w:pStyle w:val="FFWLevel5"/>
        <w:numPr>
          <w:ilvl w:val="4"/>
          <w:numId w:val="42"/>
        </w:numPr>
        <w:tabs>
          <w:tab w:val="clear" w:pos="2381"/>
        </w:tabs>
        <w:spacing w:after="120"/>
        <w:ind w:left="2382" w:hanging="794"/>
        <w:outlineLvl w:val="9"/>
        <w:rPr>
          <w:rFonts w:ascii="Calibri" w:hAnsi="Calibri" w:cs="Calibri"/>
          <w:color w:val="1B2B4E"/>
          <w:szCs w:val="20"/>
        </w:rPr>
      </w:pPr>
      <w:r w:rsidRPr="00DE429D">
        <w:rPr>
          <w:rFonts w:ascii="Calibri" w:hAnsi="Calibri" w:cs="Calibri"/>
          <w:color w:val="1B2B4E"/>
          <w:szCs w:val="20"/>
        </w:rPr>
        <w:t xml:space="preserve">the value of your assets is less than its liabilities, </w:t>
      </w:r>
      <w:proofErr w:type="gramStart"/>
      <w:r w:rsidRPr="00DE429D">
        <w:rPr>
          <w:rFonts w:ascii="Calibri" w:hAnsi="Calibri" w:cs="Calibri"/>
          <w:color w:val="1B2B4E"/>
          <w:szCs w:val="20"/>
        </w:rPr>
        <w:t>taking into account</w:t>
      </w:r>
      <w:proofErr w:type="gramEnd"/>
      <w:r w:rsidRPr="00DE429D">
        <w:rPr>
          <w:rFonts w:ascii="Calibri" w:hAnsi="Calibri" w:cs="Calibri"/>
          <w:color w:val="1B2B4E"/>
          <w:szCs w:val="20"/>
        </w:rPr>
        <w:t xml:space="preserve"> contingent and prospective liabilities;</w:t>
      </w:r>
    </w:p>
    <w:p w14:paraId="2D06A9EA" w14:textId="77777777" w:rsidR="00904B11" w:rsidRPr="00DE429D" w:rsidRDefault="00904B11">
      <w:pPr>
        <w:pStyle w:val="FFWLevel5"/>
        <w:numPr>
          <w:ilvl w:val="4"/>
          <w:numId w:val="42"/>
        </w:numPr>
        <w:tabs>
          <w:tab w:val="clear" w:pos="2381"/>
        </w:tabs>
        <w:spacing w:after="120"/>
        <w:ind w:left="2382" w:hanging="794"/>
        <w:outlineLvl w:val="9"/>
        <w:rPr>
          <w:rFonts w:ascii="Calibri" w:hAnsi="Calibri" w:cs="Calibri"/>
          <w:color w:val="1B2B4E"/>
          <w:szCs w:val="20"/>
        </w:rPr>
      </w:pPr>
      <w:r w:rsidRPr="00DE429D">
        <w:rPr>
          <w:rFonts w:ascii="Calibri" w:hAnsi="Calibri" w:cs="Calibri"/>
          <w:color w:val="1B2B4E"/>
          <w:szCs w:val="20"/>
        </w:rPr>
        <w:t>control (as defined in section 435(10) of the Insolvency Act 1986) (which shall be read as though references in paragraph (b) to one third were references to one fifth), or the power to take control, of you is acquired by any person or company or group of associates (as defined in such section) not having control of you at the date of the Security (unless with our prior consent);</w:t>
      </w:r>
    </w:p>
    <w:p w14:paraId="73B13026"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being a natural person, die, propose a voluntary arrangement under the Insolvency Act 1986, or have a bankruptcy order made against you under the said Act or petition the court for your own bankruptcy;</w:t>
      </w:r>
    </w:p>
    <w:p w14:paraId="6F912035"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suffer any distress, attachment, sequestration or execution to be levied on the Property or any other of your assets;</w:t>
      </w:r>
    </w:p>
    <w:p w14:paraId="2D8D7B94"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any judgement against you remains unpaid for more than seven days;</w:t>
      </w:r>
    </w:p>
    <w:p w14:paraId="27CAAD04"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lastRenderedPageBreak/>
        <w:t xml:space="preserve">any of the foregoing events occur in relation to the Guarantor (if </w:t>
      </w:r>
      <w:proofErr w:type="gramStart"/>
      <w:r w:rsidRPr="00DE429D">
        <w:rPr>
          <w:rFonts w:ascii="Calibri" w:hAnsi="Calibri" w:cs="Calibri"/>
          <w:color w:val="1B2B4E"/>
          <w:szCs w:val="20"/>
        </w:rPr>
        <w:t>any)  without</w:t>
      </w:r>
      <w:proofErr w:type="gramEnd"/>
      <w:r w:rsidRPr="00DE429D">
        <w:rPr>
          <w:rFonts w:ascii="Calibri" w:hAnsi="Calibri" w:cs="Calibri"/>
          <w:color w:val="1B2B4E"/>
          <w:szCs w:val="20"/>
        </w:rPr>
        <w:t xml:space="preserve"> our prior consent or the Guarantor (if any) is in default under any guarantee or indemnity or financial agreement or obligation, </w:t>
      </w:r>
      <w:proofErr w:type="gramStart"/>
      <w:r w:rsidRPr="00DE429D">
        <w:rPr>
          <w:rFonts w:ascii="Calibri" w:hAnsi="Calibri" w:cs="Calibri"/>
          <w:color w:val="1B2B4E"/>
          <w:szCs w:val="20"/>
        </w:rPr>
        <w:t>whether or not</w:t>
      </w:r>
      <w:proofErr w:type="gramEnd"/>
      <w:r w:rsidRPr="00DE429D">
        <w:rPr>
          <w:rFonts w:ascii="Calibri" w:hAnsi="Calibri" w:cs="Calibri"/>
          <w:color w:val="1B2B4E"/>
          <w:szCs w:val="20"/>
        </w:rPr>
        <w:t xml:space="preserve"> with us;</w:t>
      </w:r>
    </w:p>
    <w:p w14:paraId="255C3A89"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any provision of a guarantee (if any) becomes disputed, void, voidable, invalid or unenforceable;</w:t>
      </w:r>
    </w:p>
    <w:p w14:paraId="5E3E6991"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where the Guarantor (if any) is a natural person, the Guarantor dies or becomes bankrupt;</w:t>
      </w:r>
    </w:p>
    <w:p w14:paraId="1B64CAAD"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a court of competent jurisdiction makes an order or direction at the request of the police, HM Revenue and Customs or any other regulatory or prosecuting authority restraining or directing dealings with the Property or the Facility or requiring us to disclose any information concerning our dealings with you;</w:t>
      </w:r>
    </w:p>
    <w:p w14:paraId="04C01103"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the Property is compulsorily purchased, or any buildings on the Property are demolished or damaged reducing the value of the Property;</w:t>
      </w:r>
    </w:p>
    <w:p w14:paraId="5759627A"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there is any material misstatement in, or omission from, information given by you to us which, if known to us, would have affected our decision to make the Facility;</w:t>
      </w:r>
    </w:p>
    <w:p w14:paraId="1B23B99D"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an event occurs or circumstances exist which in the reasonable opinion of us is or are likely materially and adversely to affect your ability to perform all or any of your obligations under or otherwise comply with the terms of this letter and the Security or any of them; </w:t>
      </w:r>
    </w:p>
    <w:p w14:paraId="449486F7"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if, in the case of a first legal charge over a residential property, you or a Related Person occupies the Property;</w:t>
      </w:r>
    </w:p>
    <w:p w14:paraId="110A7DC9"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if, in the case of a second charge, you fail to make payments or default under the terms of any prior mortgage;</w:t>
      </w:r>
    </w:p>
    <w:p w14:paraId="5A884981" w14:textId="77777777" w:rsidR="00904B11" w:rsidRPr="00DE429D" w:rsidRDefault="00904B11">
      <w:pPr>
        <w:pStyle w:val="FFWLevel4"/>
        <w:numPr>
          <w:ilvl w:val="3"/>
          <w:numId w:val="42"/>
        </w:numPr>
        <w:outlineLvl w:val="9"/>
        <w:rPr>
          <w:rFonts w:ascii="Calibri" w:hAnsi="Calibri" w:cs="Calibri"/>
          <w:color w:val="1B2B4E"/>
          <w:szCs w:val="20"/>
        </w:rPr>
      </w:pPr>
      <w:bookmarkStart w:id="2" w:name="_Hlk147825848"/>
      <w:r w:rsidRPr="00DE429D">
        <w:rPr>
          <w:rFonts w:ascii="Calibri" w:hAnsi="Calibri" w:cs="Calibri"/>
          <w:color w:val="1B2B4E"/>
          <w:szCs w:val="20"/>
        </w:rPr>
        <w:t xml:space="preserve">if, in the case of a second charge, you request a further advance from the lender under the prior mortgage without the prior consent of the Lender. </w:t>
      </w:r>
    </w:p>
    <w:bookmarkEnd w:id="2"/>
    <w:p w14:paraId="3978D0A0"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if you create a new lease, licence or tenancies (or renew any existing leases, licences or tenancies) or allow anyone to occupy the Property without our prior written consent; </w:t>
      </w:r>
    </w:p>
    <w:p w14:paraId="6AE86024"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if we discover that the purpose of the Facility, as warranted by you in this Letter, is incorrect or false;</w:t>
      </w:r>
    </w:p>
    <w:p w14:paraId="6FBD32FF"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if you fail to repay the Facility in full by the Repayment Date;</w:t>
      </w:r>
    </w:p>
    <w:p w14:paraId="485A4C75"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if you carry out or permit any material alterations, works or development at the Property without our prior written consent (for the avoidance of doubt, this excludes minor non-structural works, internal redecoration or routine maintenance) </w:t>
      </w:r>
    </w:p>
    <w:p w14:paraId="4B340D07" w14:textId="77777777" w:rsidR="00904B11" w:rsidRPr="00DE429D" w:rsidRDefault="00904B11" w:rsidP="00904B11">
      <w:pPr>
        <w:pStyle w:val="FFWBody1"/>
        <w:numPr>
          <w:ilvl w:val="0"/>
          <w:numId w:val="0"/>
        </w:numPr>
        <w:ind w:left="794"/>
        <w:rPr>
          <w:rFonts w:ascii="Calibri" w:hAnsi="Calibri" w:cs="Calibri"/>
          <w:color w:val="1B2B4E"/>
          <w:szCs w:val="20"/>
        </w:rPr>
      </w:pPr>
    </w:p>
    <w:p w14:paraId="26E4AE4B"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On the occurrence of an Event of Default that is not remedied within 7 days of us providing you with notice in writing of such default, then we will be entitled to demand payment of the Balance Outstanding and enforce all of our rights, remedies, powers and discretions under this Facility and the Security and any guarantee. Interest will be payable on this amount at the Rate of Interest from the date of demand until it is paid. </w:t>
      </w:r>
    </w:p>
    <w:p w14:paraId="2DFF4A8A"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We will have the power to sell the property given to us by Section 101 of the LPA. This power will be available to us from the date of the Legal </w:t>
      </w:r>
      <w:proofErr w:type="gramStart"/>
      <w:r w:rsidRPr="00DE429D">
        <w:rPr>
          <w:rFonts w:ascii="Calibri" w:hAnsi="Calibri" w:cs="Calibri"/>
          <w:b w:val="0"/>
          <w:bCs/>
          <w:color w:val="1B2B4E"/>
          <w:szCs w:val="20"/>
        </w:rPr>
        <w:t>Charge</w:t>
      </w:r>
      <w:proofErr w:type="gramEnd"/>
      <w:r w:rsidRPr="00DE429D">
        <w:rPr>
          <w:rFonts w:ascii="Calibri" w:hAnsi="Calibri" w:cs="Calibri"/>
          <w:b w:val="0"/>
          <w:bCs/>
          <w:color w:val="1B2B4E"/>
          <w:szCs w:val="20"/>
        </w:rPr>
        <w:t xml:space="preserve"> but we will only use it if an Event of Default occurs. This condition does not apply where the property is situated in Scotland in which case our right to sell or otherwise deal with </w:t>
      </w:r>
      <w:r w:rsidRPr="00DE429D">
        <w:rPr>
          <w:rFonts w:ascii="Calibri" w:hAnsi="Calibri" w:cs="Calibri"/>
          <w:b w:val="0"/>
          <w:bCs/>
          <w:color w:val="1B2B4E"/>
          <w:szCs w:val="20"/>
        </w:rPr>
        <w:lastRenderedPageBreak/>
        <w:t>the property is regulated by the Conveyancing and Feudal Reform (Scotland) Act 1970 and any amendment or reenactment thereof.</w:t>
      </w:r>
    </w:p>
    <w:p w14:paraId="35DB5B10"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You acknowledge that we may notify you of an Event of Default by way of email to any email address we have for you.</w:t>
      </w:r>
    </w:p>
    <w:p w14:paraId="3B4140DE"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You will be liable for our reasonable legal and other costs (including our internal management costs): (</w:t>
      </w:r>
      <w:proofErr w:type="spellStart"/>
      <w:r w:rsidRPr="00DE429D">
        <w:rPr>
          <w:rFonts w:ascii="Calibri" w:hAnsi="Calibri" w:cs="Calibri"/>
          <w:b w:val="0"/>
          <w:bCs/>
          <w:color w:val="1B2B4E"/>
          <w:szCs w:val="20"/>
        </w:rPr>
        <w:t>i</w:t>
      </w:r>
      <w:proofErr w:type="spellEnd"/>
      <w:r w:rsidRPr="00DE429D">
        <w:rPr>
          <w:rFonts w:ascii="Calibri" w:hAnsi="Calibri" w:cs="Calibri"/>
          <w:b w:val="0"/>
          <w:bCs/>
          <w:color w:val="1B2B4E"/>
          <w:szCs w:val="20"/>
        </w:rPr>
        <w:t>) arising from your default under or breach of the terms of this Facility and/or the Security including, without limitation, those detailed in our Tariff of Charges; and/or (ii) where we take action to review, protect or preserve our Security over the Property or its value where you are (or we reasonably believe that you might or are likely to be) in default under or breach of the terms of this Facility and/or the Security.</w:t>
      </w:r>
    </w:p>
    <w:p w14:paraId="51624623"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You will also be liable for our cost of tracing you if you fail to notify us of any changes to your correspondence address.</w:t>
      </w:r>
    </w:p>
    <w:p w14:paraId="42297D1D"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We may refer any arrears or late payments incurred by you or the ongoing administration of this Facility to a third-party debt collection agency for collection or ongoing administration and you will pay all their reasonable charges.</w:t>
      </w:r>
    </w:p>
    <w:p w14:paraId="4CB1978D"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If the Property is leasehold, we may pay any rent, service charge or other sums owed by you </w:t>
      </w:r>
      <w:proofErr w:type="gramStart"/>
      <w:r w:rsidRPr="00DE429D">
        <w:rPr>
          <w:rFonts w:ascii="Calibri" w:hAnsi="Calibri" w:cs="Calibri"/>
          <w:b w:val="0"/>
          <w:bCs/>
          <w:color w:val="1B2B4E"/>
          <w:szCs w:val="20"/>
        </w:rPr>
        <w:t>in order to</w:t>
      </w:r>
      <w:proofErr w:type="gramEnd"/>
      <w:r w:rsidRPr="00DE429D">
        <w:rPr>
          <w:rFonts w:ascii="Calibri" w:hAnsi="Calibri" w:cs="Calibri"/>
          <w:b w:val="0"/>
          <w:bCs/>
          <w:color w:val="1B2B4E"/>
          <w:szCs w:val="20"/>
        </w:rPr>
        <w:t xml:space="preserve"> protect or preserve our Security over the Property or which, if not paid, may result in you losing the Property.</w:t>
      </w:r>
    </w:p>
    <w:p w14:paraId="540FEA24"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If we receive notice that there are any outstanding payments in relation to any prior ranking mortgage or standard security on the Property, then we may make such payments on your behalf.</w:t>
      </w:r>
    </w:p>
    <w:p w14:paraId="019652D4"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 xml:space="preserve">Any costs or expenses </w:t>
      </w:r>
      <w:proofErr w:type="gramStart"/>
      <w:r w:rsidRPr="00DE429D">
        <w:rPr>
          <w:rFonts w:ascii="Calibri" w:hAnsi="Calibri" w:cs="Calibri"/>
          <w:b w:val="0"/>
          <w:bCs/>
          <w:color w:val="1B2B4E"/>
          <w:szCs w:val="20"/>
        </w:rPr>
        <w:t>incurred</w:t>
      </w:r>
      <w:proofErr w:type="gramEnd"/>
      <w:r w:rsidRPr="00DE429D">
        <w:rPr>
          <w:rFonts w:ascii="Calibri" w:hAnsi="Calibri" w:cs="Calibri"/>
          <w:b w:val="0"/>
          <w:bCs/>
          <w:color w:val="1B2B4E"/>
          <w:szCs w:val="20"/>
        </w:rPr>
        <w:t xml:space="preserve"> or payments made under this Clause 5 and/or in accordance with our Tariff of Charges will be added to the Balance Outstanding, subject to interest and payable on demand or otherwise on the Final Repayment Date.</w:t>
      </w:r>
    </w:p>
    <w:p w14:paraId="7EF44A21" w14:textId="77777777" w:rsidR="00904B11" w:rsidRPr="00DE429D" w:rsidRDefault="00904B11" w:rsidP="00904B11">
      <w:pPr>
        <w:pStyle w:val="FFWLevel1"/>
        <w:keepNext w:val="0"/>
        <w:ind w:left="794"/>
        <w:outlineLvl w:val="9"/>
        <w:rPr>
          <w:rFonts w:ascii="Calibri" w:hAnsi="Calibri" w:cs="Calibri"/>
          <w:b w:val="0"/>
          <w:color w:val="1B2B4E"/>
          <w:szCs w:val="20"/>
        </w:rPr>
      </w:pPr>
    </w:p>
    <w:p w14:paraId="7CCCE040"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t>Insurance</w:t>
      </w:r>
    </w:p>
    <w:p w14:paraId="5AC40430" w14:textId="77777777" w:rsidR="00904B11" w:rsidRPr="00DE429D" w:rsidRDefault="00904B11">
      <w:pPr>
        <w:pStyle w:val="FFWBody1"/>
        <w:numPr>
          <w:ilvl w:val="1"/>
          <w:numId w:val="42"/>
        </w:numPr>
        <w:rPr>
          <w:rFonts w:ascii="Calibri" w:hAnsi="Calibri" w:cs="Calibri"/>
          <w:color w:val="1B2B4E"/>
          <w:szCs w:val="20"/>
        </w:rPr>
      </w:pPr>
      <w:r w:rsidRPr="00DE429D">
        <w:rPr>
          <w:rFonts w:ascii="Calibri" w:hAnsi="Calibri" w:cs="Calibri"/>
          <w:color w:val="1B2B4E"/>
          <w:szCs w:val="20"/>
        </w:rPr>
        <w:t xml:space="preserve">The Property must be kept </w:t>
      </w:r>
      <w:proofErr w:type="gramStart"/>
      <w:r w:rsidRPr="00DE429D">
        <w:rPr>
          <w:rFonts w:ascii="Calibri" w:hAnsi="Calibri" w:cs="Calibri"/>
          <w:color w:val="1B2B4E"/>
          <w:szCs w:val="20"/>
        </w:rPr>
        <w:t>insured at all times</w:t>
      </w:r>
      <w:proofErr w:type="gramEnd"/>
      <w:r w:rsidRPr="00DE429D">
        <w:rPr>
          <w:rFonts w:ascii="Calibri" w:hAnsi="Calibri" w:cs="Calibri"/>
          <w:color w:val="1B2B4E"/>
          <w:szCs w:val="20"/>
        </w:rPr>
        <w:t xml:space="preserve"> to its full reinstatement value against all insured risks that we may require from time to time. If we discover that the Property is not insured, or not insured for its full reinstatement value, or all required insured risks, we shall take steps to insure the Property ourselves, the cost of which shall be added to the amount outstanding to us. We must be noted as first loss payee on the buildings insurance policy and you must advise us should you cancel the insurance policy and / or change insurer.</w:t>
      </w:r>
    </w:p>
    <w:p w14:paraId="2CE198E7" w14:textId="77777777" w:rsidR="00904B11" w:rsidRPr="00DE429D" w:rsidRDefault="00904B11" w:rsidP="00904B11">
      <w:pPr>
        <w:pStyle w:val="FFWLevel1"/>
        <w:keepNext w:val="0"/>
        <w:ind w:left="794"/>
        <w:outlineLvl w:val="9"/>
        <w:rPr>
          <w:rFonts w:ascii="Calibri" w:hAnsi="Calibri" w:cs="Calibri"/>
          <w:b w:val="0"/>
          <w:color w:val="1B2B4E"/>
          <w:szCs w:val="20"/>
        </w:rPr>
      </w:pPr>
    </w:p>
    <w:p w14:paraId="65B3AC3C"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t>Conditions Precedent</w:t>
      </w:r>
    </w:p>
    <w:p w14:paraId="38E35D3A" w14:textId="77777777" w:rsidR="00904B11" w:rsidRPr="00DE429D" w:rsidRDefault="00904B11">
      <w:pPr>
        <w:pStyle w:val="FFWLevel1"/>
        <w:keepNext w:val="0"/>
        <w:numPr>
          <w:ilvl w:val="1"/>
          <w:numId w:val="42"/>
        </w:numPr>
        <w:outlineLvl w:val="9"/>
        <w:rPr>
          <w:rFonts w:ascii="Calibri" w:hAnsi="Calibri" w:cs="Calibri"/>
          <w:b w:val="0"/>
          <w:bCs/>
          <w:color w:val="1B2B4E"/>
          <w:szCs w:val="20"/>
        </w:rPr>
      </w:pPr>
      <w:r w:rsidRPr="00DE429D">
        <w:rPr>
          <w:rFonts w:ascii="Calibri" w:hAnsi="Calibri" w:cs="Calibri"/>
          <w:b w:val="0"/>
          <w:bCs/>
          <w:color w:val="1B2B4E"/>
          <w:szCs w:val="20"/>
        </w:rPr>
        <w:t>Our appointed solicitors must be satisfied that the legal title to the Property is good and marketable.</w:t>
      </w:r>
    </w:p>
    <w:p w14:paraId="057C5556" w14:textId="77777777" w:rsidR="00904B11" w:rsidRPr="00DE429D" w:rsidRDefault="00904B11">
      <w:pPr>
        <w:pStyle w:val="FFWLevel1"/>
        <w:keepNext w:val="0"/>
        <w:numPr>
          <w:ilvl w:val="1"/>
          <w:numId w:val="42"/>
        </w:numPr>
        <w:outlineLvl w:val="9"/>
        <w:rPr>
          <w:rFonts w:ascii="Calibri" w:hAnsi="Calibri" w:cs="Calibri"/>
          <w:b w:val="0"/>
          <w:bCs/>
          <w:color w:val="1B2B4E"/>
          <w:szCs w:val="20"/>
        </w:rPr>
      </w:pPr>
      <w:r w:rsidRPr="00DE429D">
        <w:rPr>
          <w:rFonts w:ascii="Calibri" w:hAnsi="Calibri" w:cs="Calibri"/>
          <w:b w:val="0"/>
          <w:bCs/>
          <w:color w:val="1B2B4E"/>
          <w:szCs w:val="20"/>
        </w:rPr>
        <w:t>We have in our possession an original professional valuation, from a surveyor who is on our then current panel of surveyors, addressed to us and in a form acceptable to us. We may also require additional specialist reports;</w:t>
      </w:r>
    </w:p>
    <w:p w14:paraId="0DE280DD" w14:textId="77777777" w:rsidR="00904B11" w:rsidRPr="00DE429D" w:rsidRDefault="00904B11">
      <w:pPr>
        <w:pStyle w:val="FFWLevel1"/>
        <w:keepNext w:val="0"/>
        <w:numPr>
          <w:ilvl w:val="1"/>
          <w:numId w:val="42"/>
        </w:numPr>
        <w:outlineLvl w:val="9"/>
        <w:rPr>
          <w:rFonts w:ascii="Calibri" w:hAnsi="Calibri" w:cs="Calibri"/>
          <w:b w:val="0"/>
          <w:bCs/>
          <w:color w:val="1B2B4E"/>
          <w:szCs w:val="20"/>
        </w:rPr>
      </w:pPr>
      <w:r w:rsidRPr="00DE429D">
        <w:rPr>
          <w:rFonts w:ascii="Calibri" w:hAnsi="Calibri" w:cs="Calibri"/>
          <w:b w:val="0"/>
          <w:bCs/>
          <w:color w:val="1B2B4E"/>
          <w:szCs w:val="20"/>
        </w:rPr>
        <w:t xml:space="preserve">in the case of a limited company or LLP, </w:t>
      </w:r>
      <w:proofErr w:type="gramStart"/>
      <w:r w:rsidRPr="00DE429D">
        <w:rPr>
          <w:rFonts w:ascii="Calibri" w:hAnsi="Calibri" w:cs="Calibri"/>
          <w:b w:val="0"/>
          <w:bCs/>
          <w:color w:val="1B2B4E"/>
          <w:szCs w:val="20"/>
        </w:rPr>
        <w:t>We</w:t>
      </w:r>
      <w:proofErr w:type="gramEnd"/>
      <w:r w:rsidRPr="00DE429D">
        <w:rPr>
          <w:rFonts w:ascii="Calibri" w:hAnsi="Calibri" w:cs="Calibri"/>
          <w:b w:val="0"/>
          <w:bCs/>
          <w:color w:val="1B2B4E"/>
          <w:szCs w:val="20"/>
        </w:rPr>
        <w:t xml:space="preserve"> shall require a debenture and personal guarantees to be provided by all shareholders holding equal to, or greater than, 25% of the shares in the company or more than 25% of the beneficial interest in the LLP. </w:t>
      </w:r>
    </w:p>
    <w:p w14:paraId="45764FBD" w14:textId="77777777" w:rsidR="00904B11" w:rsidRPr="00DE429D" w:rsidRDefault="00904B11" w:rsidP="00904B11">
      <w:pPr>
        <w:pStyle w:val="FFWLevel1"/>
        <w:keepNext w:val="0"/>
        <w:ind w:left="794"/>
        <w:outlineLvl w:val="9"/>
        <w:rPr>
          <w:rFonts w:ascii="Calibri" w:hAnsi="Calibri" w:cs="Calibri"/>
          <w:b w:val="0"/>
          <w:color w:val="1B2B4E"/>
          <w:szCs w:val="20"/>
        </w:rPr>
      </w:pPr>
    </w:p>
    <w:p w14:paraId="66DDDB00"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t>Assignment and Novation</w:t>
      </w:r>
    </w:p>
    <w:p w14:paraId="68278AEE"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lastRenderedPageBreak/>
        <w:t xml:space="preserve">We may assign or novate the benefit of this Facility Letter and the Security to another lender. If this happens the terms and conditions of this letter and the Security will remain unchanged and you will have an obligation to make payments to the new lender and not to us. </w:t>
      </w:r>
    </w:p>
    <w:p w14:paraId="5009B6EF" w14:textId="77777777" w:rsidR="00904B11" w:rsidRPr="00DE429D" w:rsidRDefault="00904B11">
      <w:pPr>
        <w:pStyle w:val="FFWLevel1"/>
        <w:numPr>
          <w:ilvl w:val="1"/>
          <w:numId w:val="42"/>
        </w:numPr>
        <w:rPr>
          <w:rFonts w:ascii="Calibri" w:hAnsi="Calibri" w:cs="Calibri"/>
          <w:b w:val="0"/>
          <w:bCs/>
          <w:color w:val="1B2B4E"/>
          <w:szCs w:val="20"/>
        </w:rPr>
      </w:pPr>
      <w:r w:rsidRPr="00DE429D">
        <w:rPr>
          <w:rFonts w:ascii="Calibri" w:hAnsi="Calibri" w:cs="Calibri"/>
          <w:b w:val="0"/>
          <w:bCs/>
          <w:color w:val="1B2B4E"/>
          <w:szCs w:val="20"/>
        </w:rPr>
        <w:t>It is agreed that we may disclose to any of our associated companies, an actual or potential successor, assignee or transferee or any other person who enters into or proposes to enter into contractual relations with us in relation to any assignment of the Facility and / or the Security, confidential information concerning you, your financial condition and any other information which may be given to us in relation to the Facility as well as any information obtained from credit reference agencies, provided that the person to whom such information is disclosed undertakes to us to maintain the confidentiality of such information.</w:t>
      </w:r>
    </w:p>
    <w:p w14:paraId="1FBBCCF0" w14:textId="77777777" w:rsidR="00904B11" w:rsidRPr="00DE429D" w:rsidRDefault="00904B11">
      <w:pPr>
        <w:pStyle w:val="FFWLevel1"/>
        <w:numPr>
          <w:ilvl w:val="1"/>
          <w:numId w:val="42"/>
        </w:numPr>
        <w:rPr>
          <w:rFonts w:ascii="Calibri" w:hAnsi="Calibri" w:cs="Calibri"/>
          <w:color w:val="1B2B4E"/>
          <w:szCs w:val="20"/>
        </w:rPr>
      </w:pPr>
      <w:r w:rsidRPr="00DE429D">
        <w:rPr>
          <w:rFonts w:ascii="Calibri" w:hAnsi="Calibri" w:cs="Calibri"/>
          <w:b w:val="0"/>
          <w:bCs/>
          <w:color w:val="1B2B4E"/>
          <w:szCs w:val="20"/>
        </w:rPr>
        <w:t>You may not assign any of your rights or transfer any of your rights or obligations under this Facility or the Security</w:t>
      </w:r>
      <w:r w:rsidRPr="00DE429D">
        <w:rPr>
          <w:rFonts w:ascii="Calibri" w:hAnsi="Calibri" w:cs="Calibri"/>
          <w:color w:val="1B2B4E"/>
          <w:szCs w:val="20"/>
        </w:rPr>
        <w:t>.</w:t>
      </w:r>
    </w:p>
    <w:p w14:paraId="02B1CC10" w14:textId="77777777" w:rsidR="00904B11" w:rsidRPr="00DE429D" w:rsidRDefault="00904B11" w:rsidP="00904B11">
      <w:pPr>
        <w:pStyle w:val="FFWLevel1"/>
        <w:keepNext w:val="0"/>
        <w:ind w:left="794"/>
        <w:outlineLvl w:val="9"/>
        <w:rPr>
          <w:rFonts w:ascii="Calibri" w:hAnsi="Calibri" w:cs="Calibri"/>
          <w:b w:val="0"/>
          <w:color w:val="1B2B4E"/>
          <w:szCs w:val="20"/>
        </w:rPr>
      </w:pPr>
    </w:p>
    <w:p w14:paraId="79EE301D"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t xml:space="preserve">Valuations after completion </w:t>
      </w:r>
    </w:p>
    <w:p w14:paraId="41B8D27B" w14:textId="77777777" w:rsidR="00904B11" w:rsidRPr="00DE429D" w:rsidRDefault="00904B11">
      <w:pPr>
        <w:pStyle w:val="FFWBody1"/>
        <w:numPr>
          <w:ilvl w:val="1"/>
          <w:numId w:val="42"/>
        </w:numPr>
        <w:rPr>
          <w:rFonts w:ascii="Calibri" w:hAnsi="Calibri" w:cs="Calibri"/>
          <w:color w:val="1B2B4E"/>
          <w:szCs w:val="20"/>
        </w:rPr>
      </w:pPr>
      <w:r w:rsidRPr="00DE429D">
        <w:rPr>
          <w:rFonts w:ascii="Calibri" w:hAnsi="Calibri" w:cs="Calibri"/>
          <w:color w:val="1B2B4E"/>
          <w:szCs w:val="20"/>
        </w:rPr>
        <w:t xml:space="preserve">We may wish to visit the Property following completion of the Facility to revalue the Property. If we notify you that we want to revalue the Property you will assist us to facilitate such revaluation. The costs of the revaluation shall be added to the amount outstanding to us. </w:t>
      </w:r>
    </w:p>
    <w:p w14:paraId="6A6F9285" w14:textId="77777777" w:rsidR="00904B11" w:rsidRPr="00DE429D" w:rsidRDefault="00904B11" w:rsidP="00904B11">
      <w:pPr>
        <w:pStyle w:val="FFWLevel1"/>
        <w:keepNext w:val="0"/>
        <w:ind w:left="794"/>
        <w:outlineLvl w:val="9"/>
        <w:rPr>
          <w:rFonts w:ascii="Calibri" w:hAnsi="Calibri" w:cs="Calibri"/>
          <w:b w:val="0"/>
          <w:color w:val="1B2B4E"/>
          <w:szCs w:val="20"/>
        </w:rPr>
      </w:pPr>
    </w:p>
    <w:p w14:paraId="5554F05A"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t>Tenancies</w:t>
      </w:r>
    </w:p>
    <w:p w14:paraId="36958616" w14:textId="77777777" w:rsidR="00904B11" w:rsidRPr="00DE429D" w:rsidRDefault="00904B11">
      <w:pPr>
        <w:pStyle w:val="FFWBody1"/>
        <w:numPr>
          <w:ilvl w:val="1"/>
          <w:numId w:val="42"/>
        </w:numPr>
        <w:rPr>
          <w:rFonts w:ascii="Calibri" w:hAnsi="Calibri" w:cs="Calibri"/>
          <w:color w:val="1B2B4E"/>
          <w:szCs w:val="20"/>
        </w:rPr>
      </w:pPr>
      <w:r w:rsidRPr="00DE429D">
        <w:rPr>
          <w:rFonts w:ascii="Calibri" w:hAnsi="Calibri" w:cs="Calibri"/>
          <w:color w:val="1B2B4E"/>
          <w:szCs w:val="20"/>
        </w:rPr>
        <w:t xml:space="preserve">You must not create any new leases, licences or tenancies (or renew any existing leases, licences or tenancies) or allow anyone to occupy the Property without our prior written consent. </w:t>
      </w:r>
    </w:p>
    <w:p w14:paraId="2145C838" w14:textId="77777777" w:rsidR="00904B11" w:rsidRPr="00DE429D" w:rsidRDefault="00904B11" w:rsidP="00904B11">
      <w:pPr>
        <w:pStyle w:val="FFWLevel1"/>
        <w:keepNext w:val="0"/>
        <w:ind w:left="794"/>
        <w:outlineLvl w:val="9"/>
        <w:rPr>
          <w:rFonts w:ascii="Calibri" w:hAnsi="Calibri" w:cs="Calibri"/>
          <w:b w:val="0"/>
          <w:color w:val="1B2B4E"/>
          <w:szCs w:val="20"/>
        </w:rPr>
      </w:pPr>
    </w:p>
    <w:p w14:paraId="0D1ED81A" w14:textId="77777777" w:rsidR="00904B11" w:rsidRPr="00DE429D" w:rsidRDefault="00904B11">
      <w:pPr>
        <w:pStyle w:val="FFWLevel1"/>
        <w:keepNext w:val="0"/>
        <w:numPr>
          <w:ilvl w:val="0"/>
          <w:numId w:val="42"/>
        </w:numPr>
        <w:outlineLvl w:val="9"/>
        <w:rPr>
          <w:rFonts w:ascii="Calibri" w:hAnsi="Calibri" w:cs="Calibri"/>
          <w:b w:val="0"/>
          <w:color w:val="1B2B4E"/>
          <w:szCs w:val="20"/>
        </w:rPr>
      </w:pPr>
      <w:r w:rsidRPr="00DE429D">
        <w:rPr>
          <w:rFonts w:ascii="Calibri" w:hAnsi="Calibri" w:cs="Calibri"/>
          <w:color w:val="1B2B4E"/>
          <w:szCs w:val="20"/>
        </w:rPr>
        <w:t xml:space="preserve">General Conditions </w:t>
      </w:r>
    </w:p>
    <w:p w14:paraId="7355030E"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If we are not taking a first legal charge over the Property, you authorise us to discharge any existing arrears to any prior lender;</w:t>
      </w:r>
    </w:p>
    <w:p w14:paraId="1F633755"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If the Property is leasehold, you are to pay any outstanding rent or service charge or any other payments owed by you which, if not paid, would prejudice our security. </w:t>
      </w:r>
    </w:p>
    <w:p w14:paraId="3C4E8C79"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Nothing shall limit our right to take proceedings against you in any other court of competent jurisdiction, nor shall the taking of proceedings in any one or more jurisdictions preclude the taking of proceedings in any other jurisdictions, whether concurrently or not, to the extent permitted by the law of such other jurisdiction.</w:t>
      </w:r>
    </w:p>
    <w:p w14:paraId="2C6FDA92"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and we irrevocably agree that the courts of England and Wales shall have exclusive jurisdiction to settle any dispute or claim that arises out of or in connection with this letter or its subject matter or formation (including non-contractual disputes or claims).</w:t>
      </w:r>
    </w:p>
    <w:p w14:paraId="5A20D9FF"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This letter and any dispute or claim arising out of or in connection with it or its subject matter, existence, negotiation, validity, termination or enforceability (including any non-contractual disputes or claims) shall be governed by and construed in accordance with English law. </w:t>
      </w:r>
    </w:p>
    <w:p w14:paraId="3957E600"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All communications (including notices) with you shall be in English.</w:t>
      </w:r>
    </w:p>
    <w:p w14:paraId="7C1F6A15"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irrevocably consent to any process in any proceedings being served on you in accordance with the provisions of the Security relating to service of notices. Nothing contained in this Letter shall affect the right to serve process in any other manner permitted by law.</w:t>
      </w:r>
    </w:p>
    <w:p w14:paraId="5C35B0E5"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lastRenderedPageBreak/>
        <w:t xml:space="preserve">You may contact us by post, email or telephone during our office hours. Any notice or legal document to be given to us under or in connection with our agreement with you must be sent by either post or hand delivery to our registered address and shall not be deemed effective until we have </w:t>
      </w:r>
      <w:proofErr w:type="gramStart"/>
      <w:r w:rsidRPr="00DE429D">
        <w:rPr>
          <w:rFonts w:ascii="Calibri" w:hAnsi="Calibri" w:cs="Calibri"/>
          <w:color w:val="1B2B4E"/>
          <w:szCs w:val="20"/>
        </w:rPr>
        <w:t>actually received</w:t>
      </w:r>
      <w:proofErr w:type="gramEnd"/>
      <w:r w:rsidRPr="00DE429D">
        <w:rPr>
          <w:rFonts w:ascii="Calibri" w:hAnsi="Calibri" w:cs="Calibri"/>
          <w:color w:val="1B2B4E"/>
          <w:szCs w:val="20"/>
        </w:rPr>
        <w:t xml:space="preserve"> it.</w:t>
      </w:r>
    </w:p>
    <w:p w14:paraId="12D03868"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You, and the Guarantor (if any), agree to, within 14 days of written demand, pay to us the amount of all cost and expenses (including legal fees) we incur in connection with the enforcement of, or the preservation of any rights under, the Security, and with any proceedings instituted by or against you or the Guarantor (if any) as a consequence of them entering into any of the Security, taking or holding any security, or enforcing those rights.</w:t>
      </w:r>
    </w:p>
    <w:p w14:paraId="5910A0E2" w14:textId="77777777" w:rsidR="00904B11" w:rsidRPr="00DE429D" w:rsidRDefault="00904B11">
      <w:pPr>
        <w:pStyle w:val="ListParagraph"/>
        <w:numPr>
          <w:ilvl w:val="3"/>
          <w:numId w:val="42"/>
        </w:numPr>
        <w:rPr>
          <w:rFonts w:ascii="Calibri" w:hAnsi="Calibri" w:cs="Calibri"/>
          <w:color w:val="1B2B4E"/>
          <w:szCs w:val="20"/>
        </w:rPr>
      </w:pPr>
      <w:r w:rsidRPr="00DE429D">
        <w:rPr>
          <w:rFonts w:ascii="Calibri" w:hAnsi="Calibri" w:cs="Calibri"/>
          <w:color w:val="1B2B4E"/>
          <w:szCs w:val="20"/>
        </w:rPr>
        <w:t>We may apply any surplus standing to the credit of any account you hold with us, including, without limitation: (</w:t>
      </w:r>
      <w:proofErr w:type="spellStart"/>
      <w:r w:rsidRPr="00DE429D">
        <w:rPr>
          <w:rFonts w:ascii="Calibri" w:hAnsi="Calibri" w:cs="Calibri"/>
          <w:color w:val="1B2B4E"/>
          <w:szCs w:val="20"/>
        </w:rPr>
        <w:t>i</w:t>
      </w:r>
      <w:proofErr w:type="spellEnd"/>
      <w:r w:rsidRPr="00DE429D">
        <w:rPr>
          <w:rFonts w:ascii="Calibri" w:hAnsi="Calibri" w:cs="Calibri"/>
          <w:color w:val="1B2B4E"/>
          <w:szCs w:val="20"/>
        </w:rPr>
        <w:t xml:space="preserve">) any overpayment by you; (ii) any excess following enforcement of our security over any of your assets; (iii) any redress amount which we owe you; or (iv) any retained interest held on account, against any amount which is due to us under this Facility or the </w:t>
      </w:r>
      <w:proofErr w:type="gramStart"/>
      <w:r w:rsidRPr="00DE429D">
        <w:rPr>
          <w:rFonts w:ascii="Calibri" w:hAnsi="Calibri" w:cs="Calibri"/>
          <w:color w:val="1B2B4E"/>
          <w:szCs w:val="20"/>
        </w:rPr>
        <w:t>Security .</w:t>
      </w:r>
      <w:proofErr w:type="gramEnd"/>
    </w:p>
    <w:p w14:paraId="6DF8D34B"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All payments to be made by the Borrower or a Guarantor under the Security shall be calculated and be made without (and free and clear of any deduction for) set-off or counterclaim.</w:t>
      </w:r>
    </w:p>
    <w:p w14:paraId="7DCED23D"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If any provisions of this Letter become invalid, illegal or unenforceable in any respect under any law the validity, legality and enforceability of the remaining provisions shall not in any way be affected or impaired. </w:t>
      </w:r>
    </w:p>
    <w:p w14:paraId="026460E1"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It is a term of the offer constituted by this Letter that the Facility is advanced within one month of acceptance and the right is reserved to vary or withdraw this offer at any time before completion notwithstanding that it has been previously accepted. This offer will lapse in the event of it not being accepted within 7 days from the date of this Letter.</w:t>
      </w:r>
    </w:p>
    <w:p w14:paraId="5FE54ECF"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We are committed to keeping your personal data safe and giving you control and flexibility. For full details of how we will treat your Personal Data, please refer to our fair processing notice, a copy of which has been made available to you as part of the application </w:t>
      </w:r>
      <w:proofErr w:type="gramStart"/>
      <w:r w:rsidRPr="00DE429D">
        <w:rPr>
          <w:rFonts w:ascii="Calibri" w:hAnsi="Calibri" w:cs="Calibri"/>
          <w:color w:val="1B2B4E"/>
          <w:szCs w:val="20"/>
        </w:rPr>
        <w:t>process</w:t>
      </w:r>
      <w:proofErr w:type="gramEnd"/>
      <w:r w:rsidRPr="00DE429D">
        <w:rPr>
          <w:rFonts w:ascii="Calibri" w:hAnsi="Calibri" w:cs="Calibri"/>
          <w:color w:val="1B2B4E"/>
          <w:szCs w:val="20"/>
        </w:rPr>
        <w:t xml:space="preserve"> and which is available on our website. Additionally, we may from time to time, (a) share information relating to this Facility and/or the Borrower which we possess from time to time (including personal data) with credit reference agencies, credit bureaus, fraud prevention agencies and similar organisations (Relevant Organisations) and (b) search any records relating to the Borrower at Relevant Organisations.</w:t>
      </w:r>
    </w:p>
    <w:p w14:paraId="7B0D4872" w14:textId="77777777" w:rsidR="00904B11" w:rsidRPr="00DE429D" w:rsidRDefault="00904B11">
      <w:pPr>
        <w:pStyle w:val="FFWLevel4"/>
        <w:numPr>
          <w:ilvl w:val="3"/>
          <w:numId w:val="42"/>
        </w:numPr>
        <w:outlineLvl w:val="9"/>
        <w:rPr>
          <w:rFonts w:ascii="Calibri" w:hAnsi="Calibri" w:cs="Calibri"/>
          <w:color w:val="1B2B4E"/>
          <w:szCs w:val="20"/>
        </w:rPr>
      </w:pPr>
      <w:r w:rsidRPr="00DE429D">
        <w:rPr>
          <w:rFonts w:ascii="Calibri" w:hAnsi="Calibri" w:cs="Calibri"/>
          <w:color w:val="1B2B4E"/>
          <w:szCs w:val="20"/>
        </w:rPr>
        <w:t xml:space="preserve">If you have a complaint about any aspect of our service, please contact the complaints officer at the address at the top of this Letter. A written copy of our complaints handling procedures is available on request. </w:t>
      </w:r>
    </w:p>
    <w:p w14:paraId="47A127D0" w14:textId="77777777" w:rsidR="00904B11" w:rsidRPr="00DE429D" w:rsidRDefault="00904B11" w:rsidP="00904B11">
      <w:pPr>
        <w:rPr>
          <w:rFonts w:ascii="Calibri" w:hAnsi="Calibri" w:cs="Calibri"/>
          <w:color w:val="1B2B4E"/>
          <w:sz w:val="20"/>
          <w:szCs w:val="20"/>
        </w:rPr>
      </w:pPr>
    </w:p>
    <w:p w14:paraId="0C812DB5" w14:textId="77777777" w:rsidR="00904B11" w:rsidRPr="00DE429D" w:rsidRDefault="00904B11" w:rsidP="00904B11">
      <w:pPr>
        <w:rPr>
          <w:rFonts w:ascii="Calibri" w:hAnsi="Calibri" w:cs="Calibri"/>
          <w:color w:val="1B2B4E"/>
          <w:sz w:val="20"/>
          <w:szCs w:val="20"/>
        </w:rPr>
      </w:pPr>
    </w:p>
    <w:p w14:paraId="52C335BF"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We hope that these terms are acceptable to you. If so, will you please sign the letter </w:t>
      </w:r>
      <w:proofErr w:type="gramStart"/>
      <w:r w:rsidRPr="00DE429D">
        <w:rPr>
          <w:rFonts w:ascii="Calibri" w:hAnsi="Calibri" w:cs="Calibri"/>
          <w:color w:val="1B2B4E"/>
          <w:sz w:val="20"/>
          <w:szCs w:val="20"/>
        </w:rPr>
        <w:t>where</w:t>
      </w:r>
      <w:proofErr w:type="gramEnd"/>
      <w:r w:rsidRPr="00DE429D">
        <w:rPr>
          <w:rFonts w:ascii="Calibri" w:hAnsi="Calibri" w:cs="Calibri"/>
          <w:color w:val="1B2B4E"/>
          <w:sz w:val="20"/>
          <w:szCs w:val="20"/>
        </w:rPr>
        <w:t xml:space="preserve"> indicated and return it to our solicitors as quickly as possible. </w:t>
      </w:r>
    </w:p>
    <w:p w14:paraId="25F1B4AF" w14:textId="77777777" w:rsidR="00904B11" w:rsidRPr="00DE429D" w:rsidRDefault="00904B11" w:rsidP="00904B11">
      <w:pPr>
        <w:rPr>
          <w:rFonts w:ascii="Calibri" w:hAnsi="Calibri" w:cs="Calibri"/>
          <w:color w:val="1B2B4E"/>
          <w:sz w:val="20"/>
          <w:szCs w:val="20"/>
        </w:rPr>
      </w:pPr>
    </w:p>
    <w:p w14:paraId="44AD5E50"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We hope that these terms are acceptable to you. If so, will you please sign the letter </w:t>
      </w:r>
      <w:proofErr w:type="gramStart"/>
      <w:r w:rsidRPr="00DE429D">
        <w:rPr>
          <w:rFonts w:ascii="Calibri" w:hAnsi="Calibri" w:cs="Calibri"/>
          <w:color w:val="1B2B4E"/>
          <w:sz w:val="20"/>
          <w:szCs w:val="20"/>
        </w:rPr>
        <w:t>where</w:t>
      </w:r>
      <w:proofErr w:type="gramEnd"/>
      <w:r w:rsidRPr="00DE429D">
        <w:rPr>
          <w:rFonts w:ascii="Calibri" w:hAnsi="Calibri" w:cs="Calibri"/>
          <w:color w:val="1B2B4E"/>
          <w:sz w:val="20"/>
          <w:szCs w:val="20"/>
        </w:rPr>
        <w:t xml:space="preserve"> indicated and return it to our solicitors as quickly as possible. </w:t>
      </w:r>
    </w:p>
    <w:p w14:paraId="4A07FA81" w14:textId="77777777" w:rsidR="00904B11" w:rsidRPr="00DE429D" w:rsidRDefault="00904B11" w:rsidP="00904B11">
      <w:pPr>
        <w:rPr>
          <w:rFonts w:ascii="Calibri" w:hAnsi="Calibri" w:cs="Calibri"/>
          <w:color w:val="1B2B4E"/>
          <w:sz w:val="20"/>
          <w:szCs w:val="20"/>
        </w:rPr>
      </w:pPr>
    </w:p>
    <w:p w14:paraId="62C49D9F" w14:textId="763374DF"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Yours faithfully</w:t>
      </w:r>
    </w:p>
    <w:p w14:paraId="2BDFCC7B" w14:textId="77777777" w:rsidR="00904B11" w:rsidRPr="00DE429D" w:rsidRDefault="00904B11" w:rsidP="00904B11">
      <w:pPr>
        <w:rPr>
          <w:rFonts w:ascii="Calibri" w:hAnsi="Calibri" w:cs="Calibri"/>
          <w:i/>
          <w:iCs/>
          <w:color w:val="1B2B4E"/>
          <w:sz w:val="20"/>
          <w:szCs w:val="20"/>
        </w:rPr>
      </w:pPr>
    </w:p>
    <w:p w14:paraId="43B45DDB" w14:textId="77777777" w:rsidR="00904B11" w:rsidRPr="00DE429D" w:rsidRDefault="00904B11" w:rsidP="00904B11">
      <w:pPr>
        <w:rPr>
          <w:rFonts w:ascii="Calibri" w:hAnsi="Calibri" w:cs="Calibri"/>
          <w:i/>
          <w:iCs/>
          <w:color w:val="1B2B4E"/>
          <w:sz w:val="20"/>
          <w:szCs w:val="20"/>
        </w:rPr>
      </w:pPr>
      <w:r w:rsidRPr="00DE429D">
        <w:rPr>
          <w:rFonts w:ascii="Calibri" w:hAnsi="Calibri" w:cs="Calibri"/>
          <w:i/>
          <w:iCs/>
          <w:color w:val="1B2B4E"/>
          <w:sz w:val="20"/>
          <w:szCs w:val="20"/>
        </w:rPr>
        <w:fldChar w:fldCharType="begin" w:fldLock="1"/>
      </w:r>
      <w:r w:rsidRPr="00DE429D">
        <w:rPr>
          <w:rFonts w:ascii="Calibri" w:hAnsi="Calibri" w:cs="Calibri"/>
          <w:i/>
          <w:iCs/>
          <w:color w:val="1B2B4E"/>
          <w:sz w:val="20"/>
          <w:szCs w:val="20"/>
        </w:rPr>
        <w:instrText>AUTOMATIONFIELD customtables_data_source\*bdd812b9-45bb-4566-9c5b-fe785de060c4/UBrvxkPXUEejQgaoszanMA\*\*Lender/Full Name</w:instrText>
      </w:r>
      <w:r w:rsidRPr="00DE429D">
        <w:rPr>
          <w:rFonts w:ascii="Calibri" w:hAnsi="Calibri" w:cs="Calibri"/>
          <w:i/>
          <w:iCs/>
          <w:color w:val="1B2B4E"/>
          <w:sz w:val="20"/>
          <w:szCs w:val="20"/>
        </w:rPr>
        <w:fldChar w:fldCharType="separate"/>
      </w:r>
      <w:r w:rsidRPr="00DE429D">
        <w:rPr>
          <w:rFonts w:ascii="Calibri" w:hAnsi="Calibri" w:cs="Calibri"/>
          <w:bCs/>
          <w:i/>
          <w:iCs/>
          <w:noProof/>
          <w:color w:val="1B2B4E"/>
          <w:sz w:val="20"/>
          <w:szCs w:val="20"/>
        </w:rPr>
        <w:t>West One Secured Loans Limited</w:t>
      </w:r>
      <w:r w:rsidRPr="00DE429D">
        <w:rPr>
          <w:rFonts w:ascii="Calibri" w:hAnsi="Calibri" w:cs="Calibri"/>
          <w:i/>
          <w:iCs/>
          <w:color w:val="1B2B4E"/>
          <w:sz w:val="20"/>
          <w:szCs w:val="20"/>
        </w:rPr>
        <w:fldChar w:fldCharType="end"/>
      </w:r>
    </w:p>
    <w:p w14:paraId="798165DC" w14:textId="77777777" w:rsidR="00904B11" w:rsidRPr="00DE429D" w:rsidRDefault="00904B11" w:rsidP="00904B11">
      <w:pPr>
        <w:rPr>
          <w:rFonts w:ascii="Calibri" w:hAnsi="Calibri" w:cs="Calibri"/>
          <w:color w:val="1B2B4E"/>
          <w:sz w:val="20"/>
          <w:szCs w:val="20"/>
        </w:rPr>
      </w:pPr>
      <w:r w:rsidRPr="00DE429D">
        <w:rPr>
          <w:rFonts w:ascii="Calibri" w:hAnsi="Calibri" w:cs="Calibri"/>
          <w:color w:val="1B2B4E"/>
          <w:sz w:val="20"/>
          <w:szCs w:val="20"/>
        </w:rPr>
        <w:t xml:space="preserve">For and on behalf of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customtables_data_source\*bdd812b9-45bb-4566-9c5b-fe785de060c4/UBrvxkPXUEejQgaoszanMA\*\*Lender/Full Name</w:instrText>
      </w:r>
      <w:r w:rsidRPr="00DE429D">
        <w:rPr>
          <w:rFonts w:ascii="Calibri" w:hAnsi="Calibri" w:cs="Calibri"/>
          <w:color w:val="1B2B4E"/>
          <w:sz w:val="20"/>
          <w:szCs w:val="20"/>
        </w:rPr>
        <w:fldChar w:fldCharType="separate"/>
      </w:r>
      <w:r w:rsidRPr="00DE429D">
        <w:rPr>
          <w:rFonts w:ascii="Calibri" w:hAnsi="Calibri" w:cs="Calibri"/>
          <w:bCs/>
          <w:noProof/>
          <w:color w:val="1B2B4E"/>
          <w:sz w:val="20"/>
          <w:szCs w:val="20"/>
        </w:rPr>
        <w:t>West One Secured Loans Limited</w:t>
      </w:r>
      <w:r w:rsidRPr="00DE429D">
        <w:rPr>
          <w:rFonts w:ascii="Calibri" w:hAnsi="Calibri" w:cs="Calibri"/>
          <w:color w:val="1B2B4E"/>
          <w:sz w:val="20"/>
          <w:szCs w:val="20"/>
        </w:rPr>
        <w:fldChar w:fldCharType="end"/>
      </w:r>
    </w:p>
    <w:p w14:paraId="1426002D" w14:textId="2F177823" w:rsidR="00904B11" w:rsidRPr="00DE429D" w:rsidRDefault="00904B11" w:rsidP="00DE429D">
      <w:pPr>
        <w:tabs>
          <w:tab w:val="right" w:pos="8789"/>
        </w:tabs>
        <w:spacing w:after="200" w:line="276" w:lineRule="auto"/>
        <w:rPr>
          <w:rFonts w:ascii="Calibri" w:eastAsia="Times New Roman" w:hAnsi="Calibri" w:cs="Calibri"/>
          <w:b/>
          <w:color w:val="1B2B4E"/>
          <w:sz w:val="20"/>
          <w:szCs w:val="20"/>
        </w:rPr>
      </w:pPr>
      <w:r w:rsidRPr="00DE429D">
        <w:rPr>
          <w:rFonts w:ascii="Calibri" w:hAnsi="Calibri" w:cs="Calibri"/>
          <w:color w:val="1B2B4E"/>
          <w:sz w:val="20"/>
          <w:szCs w:val="20"/>
        </w:rPr>
        <w:br w:type="page"/>
      </w:r>
      <w:r w:rsidRPr="00DE429D">
        <w:rPr>
          <w:rFonts w:ascii="Calibri" w:eastAsia="Times New Roman" w:hAnsi="Calibri" w:cs="Calibri"/>
          <w:b/>
          <w:bCs/>
          <w:color w:val="1B2B4E"/>
          <w:sz w:val="20"/>
          <w:szCs w:val="20"/>
        </w:rPr>
        <w:lastRenderedPageBreak/>
        <w:t xml:space="preserve">Part C – SIGNING THIS FACILITY LETTER </w:t>
      </w:r>
    </w:p>
    <w:p w14:paraId="10E16A55" w14:textId="77777777" w:rsidR="00904B11" w:rsidRPr="00DE429D" w:rsidRDefault="00904B11">
      <w:pPr>
        <w:pStyle w:val="ListParagraph"/>
        <w:widowControl w:val="0"/>
        <w:numPr>
          <w:ilvl w:val="0"/>
          <w:numId w:val="39"/>
        </w:numPr>
        <w:spacing w:before="200" w:after="200" w:line="276" w:lineRule="auto"/>
        <w:outlineLvl w:val="1"/>
        <w:rPr>
          <w:rFonts w:ascii="Calibri" w:eastAsia="Times New Roman" w:hAnsi="Calibri" w:cs="Calibri"/>
          <w:b/>
          <w:bCs/>
          <w:color w:val="1B2B4E"/>
          <w:szCs w:val="20"/>
        </w:rPr>
      </w:pPr>
      <w:r w:rsidRPr="00DE429D">
        <w:rPr>
          <w:rFonts w:ascii="Calibri" w:eastAsia="Times New Roman" w:hAnsi="Calibri" w:cs="Calibri"/>
          <w:bCs/>
          <w:color w:val="1B2B4E"/>
          <w:szCs w:val="20"/>
        </w:rPr>
        <w:t>Each Obligor must sign this Facility Letter. By signing you confirm that:</w:t>
      </w:r>
    </w:p>
    <w:p w14:paraId="32B90A42" w14:textId="77777777" w:rsidR="00904B11" w:rsidRPr="00DE429D" w:rsidRDefault="00904B11" w:rsidP="00904B11">
      <w:pPr>
        <w:pStyle w:val="ListParagraph"/>
        <w:widowControl w:val="0"/>
        <w:spacing w:before="200" w:after="200" w:line="276" w:lineRule="auto"/>
        <w:ind w:left="1080"/>
        <w:outlineLvl w:val="1"/>
        <w:rPr>
          <w:rFonts w:ascii="Calibri" w:eastAsia="Times New Roman" w:hAnsi="Calibri" w:cs="Calibri"/>
          <w:b/>
          <w:bCs/>
          <w:color w:val="1B2B4E"/>
          <w:szCs w:val="20"/>
        </w:rPr>
      </w:pPr>
    </w:p>
    <w:p w14:paraId="7FCB5579" w14:textId="77777777" w:rsidR="00904B11" w:rsidRPr="00DE429D" w:rsidRDefault="00904B11">
      <w:pPr>
        <w:pStyle w:val="ListParagraph"/>
        <w:numPr>
          <w:ilvl w:val="0"/>
          <w:numId w:val="40"/>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you have read and agree to all the terms and conditions set out in this Facility Letter and the Security;</w:t>
      </w:r>
    </w:p>
    <w:p w14:paraId="369AF872" w14:textId="77777777" w:rsidR="00904B11" w:rsidRPr="00DE429D" w:rsidRDefault="00904B11">
      <w:pPr>
        <w:pStyle w:val="ListParagraph"/>
        <w:numPr>
          <w:ilvl w:val="0"/>
          <w:numId w:val="40"/>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you can afford to pay the Monthly Payments on their due dates and have a viable exit strategy to repay the Balance Outstanding on or before the Final Repayment Date;</w:t>
      </w:r>
    </w:p>
    <w:p w14:paraId="723A000F" w14:textId="77777777" w:rsidR="00904B11" w:rsidRPr="00DE429D" w:rsidRDefault="00904B11">
      <w:pPr>
        <w:pStyle w:val="ListParagraph"/>
        <w:numPr>
          <w:ilvl w:val="0"/>
          <w:numId w:val="40"/>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all information provided to us in connection with your application for the Facility is true, complete and accurate;</w:t>
      </w:r>
    </w:p>
    <w:p w14:paraId="362126B4" w14:textId="77777777" w:rsidR="00904B11" w:rsidRPr="00DE429D" w:rsidRDefault="00904B11">
      <w:pPr>
        <w:pStyle w:val="ListParagraph"/>
        <w:numPr>
          <w:ilvl w:val="0"/>
          <w:numId w:val="40"/>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 xml:space="preserve">this Facility is for commercial </w:t>
      </w:r>
      <w:proofErr w:type="gramStart"/>
      <w:r w:rsidRPr="00DE429D">
        <w:rPr>
          <w:rFonts w:ascii="Calibri" w:eastAsia="Times New Roman" w:hAnsi="Calibri" w:cs="Calibri"/>
          <w:bCs/>
          <w:color w:val="1B2B4E"/>
          <w:szCs w:val="20"/>
        </w:rPr>
        <w:t>purposes</w:t>
      </w:r>
      <w:proofErr w:type="gramEnd"/>
      <w:r w:rsidRPr="00DE429D">
        <w:rPr>
          <w:rFonts w:ascii="Calibri" w:eastAsia="Times New Roman" w:hAnsi="Calibri" w:cs="Calibri"/>
          <w:bCs/>
          <w:color w:val="1B2B4E"/>
          <w:szCs w:val="20"/>
        </w:rPr>
        <w:t xml:space="preserve"> and you understand that it is unregulated; </w:t>
      </w:r>
    </w:p>
    <w:p w14:paraId="30D68668" w14:textId="77777777" w:rsidR="00904B11" w:rsidRPr="00DE429D" w:rsidRDefault="00904B11">
      <w:pPr>
        <w:pStyle w:val="ListParagraph"/>
        <w:numPr>
          <w:ilvl w:val="0"/>
          <w:numId w:val="40"/>
        </w:numPr>
        <w:rPr>
          <w:rFonts w:ascii="Calibri" w:hAnsi="Calibri" w:cs="Calibri"/>
          <w:color w:val="1B2B4E"/>
          <w:szCs w:val="20"/>
        </w:rPr>
      </w:pPr>
      <w:r w:rsidRPr="00DE429D">
        <w:rPr>
          <w:rFonts w:ascii="Calibri" w:hAnsi="Calibri" w:cs="Calibri"/>
          <w:color w:val="1B2B4E"/>
          <w:szCs w:val="20"/>
        </w:rPr>
        <w:t>West One Secured Loans Limited is authorised and regulated by the Financial Conduct Authority under Firm Reference Number 776026. Notwithstanding the fact that West One Secured Loans Limited is itself a regulated firm, your loan is an unregulated product under the FCA rules. This also means that you will not be eligible for protection from the Financial Services Compensation Scheme. However, as West One Secured Loans Limited is a regulated firm, if you are unhappy with the mortgage product or the service you receive from West One Secured Loans Limited, you may be able to make a complaint to the Financial Ombudsman Service (provided that you meet their eligibility criteria);</w:t>
      </w:r>
    </w:p>
    <w:p w14:paraId="30EF1468" w14:textId="77777777" w:rsidR="00904B11" w:rsidRPr="00DE429D" w:rsidRDefault="00904B11">
      <w:pPr>
        <w:pStyle w:val="ListParagraph"/>
        <w:numPr>
          <w:ilvl w:val="0"/>
          <w:numId w:val="40"/>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you have had opportunity to seek independent legal advice in relation to your Facility and Security;</w:t>
      </w:r>
    </w:p>
    <w:p w14:paraId="5EEE9E57" w14:textId="77777777" w:rsidR="00904B11" w:rsidRPr="00DE429D" w:rsidRDefault="00904B11">
      <w:pPr>
        <w:pStyle w:val="ListParagraph"/>
        <w:numPr>
          <w:ilvl w:val="0"/>
          <w:numId w:val="40"/>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 xml:space="preserve">if you do not proceed with your Facility, you will be liable for any costs we have incurred as part of processing your application (which may include our Arrangement Fee and Legal Fee as set out in Facility Fees, Costs </w:t>
      </w:r>
      <w:proofErr w:type="gramStart"/>
      <w:r w:rsidRPr="00DE429D">
        <w:rPr>
          <w:rFonts w:ascii="Calibri" w:eastAsia="Times New Roman" w:hAnsi="Calibri" w:cs="Calibri"/>
          <w:bCs/>
          <w:color w:val="1B2B4E"/>
          <w:szCs w:val="20"/>
        </w:rPr>
        <w:t>And</w:t>
      </w:r>
      <w:proofErr w:type="gramEnd"/>
      <w:r w:rsidRPr="00DE429D">
        <w:rPr>
          <w:rFonts w:ascii="Calibri" w:eastAsia="Times New Roman" w:hAnsi="Calibri" w:cs="Calibri"/>
          <w:bCs/>
          <w:color w:val="1B2B4E"/>
          <w:szCs w:val="20"/>
        </w:rPr>
        <w:t xml:space="preserve"> Expenses section of the Particulars above); and</w:t>
      </w:r>
    </w:p>
    <w:p w14:paraId="033D512B" w14:textId="77777777" w:rsidR="00904B11" w:rsidRPr="00DE429D" w:rsidRDefault="00904B11">
      <w:pPr>
        <w:pStyle w:val="ListParagraph"/>
        <w:numPr>
          <w:ilvl w:val="0"/>
          <w:numId w:val="40"/>
        </w:numPr>
        <w:spacing w:after="120" w:line="276" w:lineRule="auto"/>
        <w:ind w:left="714" w:hanging="357"/>
        <w:rPr>
          <w:rFonts w:ascii="Calibri" w:eastAsia="Times New Roman" w:hAnsi="Calibri" w:cs="Calibri"/>
          <w:bCs/>
          <w:color w:val="1B2B4E"/>
          <w:szCs w:val="20"/>
          <w:lang w:val="en-US"/>
        </w:rPr>
      </w:pPr>
      <w:r w:rsidRPr="00DE429D">
        <w:rPr>
          <w:rFonts w:ascii="Calibri" w:eastAsia="Times New Roman" w:hAnsi="Calibri" w:cs="Calibri"/>
          <w:bCs/>
          <w:color w:val="1B2B4E"/>
          <w:szCs w:val="20"/>
        </w:rPr>
        <w:t xml:space="preserve">you understand that in addition to any broker fee paid by you, the broker or intermediary will receive a separate commission or fee from us. The commission/ fee is paid to the firm for the work undertaken to arrange the finance arrangement for you. </w:t>
      </w:r>
      <w:r w:rsidRPr="00DE429D">
        <w:rPr>
          <w:rFonts w:ascii="Calibri" w:eastAsia="Times New Roman" w:hAnsi="Calibri" w:cs="Calibri"/>
          <w:bCs/>
          <w:color w:val="1B2B4E"/>
          <w:szCs w:val="20"/>
          <w:lang w:val="en-US"/>
        </w:rPr>
        <w:t>You are not responsible for payment of this commission or fee, but you should be aware that such a payment will be made by us. The commission/fee will not impact on the amounts you are required to pay under this Facility Letter. The commission or fee we pay will consist of the amounts specified in Part A Particulars of this Facility Letter. This payment could affect the advice your broker gives you. There may be alternative finance deals available for you elsewhere and you should ensure that you have considered what options are available to you before entering into this agreement. If you have any concerns or would like more detail about how your broker is remunerated, including the amount and structure of any commission, please ask them for a full explanation before proceeding.</w:t>
      </w:r>
    </w:p>
    <w:p w14:paraId="625F7EC3" w14:textId="77777777" w:rsidR="00904B11" w:rsidRPr="00DE429D" w:rsidRDefault="00904B11" w:rsidP="00904B11">
      <w:pPr>
        <w:pStyle w:val="ListParagraph"/>
        <w:spacing w:after="200" w:line="276" w:lineRule="auto"/>
        <w:rPr>
          <w:rFonts w:ascii="Calibri" w:eastAsia="Times New Roman" w:hAnsi="Calibri" w:cs="Calibri"/>
          <w:bCs/>
          <w:color w:val="1B2B4E"/>
          <w:szCs w:val="20"/>
        </w:rPr>
      </w:pPr>
    </w:p>
    <w:p w14:paraId="048EFC20" w14:textId="77777777" w:rsidR="00904B11" w:rsidRPr="00DE429D" w:rsidRDefault="00904B11">
      <w:pPr>
        <w:pStyle w:val="ListParagraph"/>
        <w:numPr>
          <w:ilvl w:val="0"/>
          <w:numId w:val="39"/>
        </w:numPr>
        <w:spacing w:after="200" w:line="276" w:lineRule="auto"/>
        <w:rPr>
          <w:rFonts w:ascii="Calibri" w:eastAsia="Times New Roman" w:hAnsi="Calibri" w:cs="Calibri"/>
          <w:bCs/>
          <w:color w:val="1B2B4E"/>
          <w:szCs w:val="20"/>
        </w:rPr>
      </w:pPr>
      <w:r w:rsidRPr="00DE429D">
        <w:rPr>
          <w:rFonts w:ascii="Calibri" w:eastAsia="Times New Roman" w:hAnsi="Calibri" w:cs="Calibri"/>
          <w:bCs/>
          <w:color w:val="1B2B4E"/>
          <w:szCs w:val="20"/>
        </w:rPr>
        <w:t>Our acceptance of the contract under this Facility Letter will be evidenced by us advancing the Net Loan Amount to you at which point this Facility Letter comprise a binding contract.</w:t>
      </w:r>
    </w:p>
    <w:p w14:paraId="7C6B16B6" w14:textId="77777777" w:rsidR="00904B11" w:rsidRPr="00DE429D" w:rsidRDefault="00904B11" w:rsidP="00904B11">
      <w:pPr>
        <w:pStyle w:val="ListParagraph"/>
        <w:spacing w:after="200" w:line="276" w:lineRule="auto"/>
        <w:ind w:left="1080"/>
        <w:rPr>
          <w:rFonts w:ascii="Calibri" w:eastAsia="Times New Roman" w:hAnsi="Calibri" w:cs="Calibri"/>
          <w:bCs/>
          <w:color w:val="1B2B4E"/>
          <w:szCs w:val="20"/>
        </w:rPr>
      </w:pPr>
    </w:p>
    <w:p w14:paraId="33534213" w14:textId="77777777" w:rsidR="00904B11" w:rsidRPr="00DE429D" w:rsidRDefault="00904B11">
      <w:pPr>
        <w:pStyle w:val="ListParagraph"/>
        <w:numPr>
          <w:ilvl w:val="0"/>
          <w:numId w:val="39"/>
        </w:numPr>
        <w:spacing w:after="200" w:line="276" w:lineRule="auto"/>
        <w:rPr>
          <w:rFonts w:ascii="Calibri" w:eastAsia="Times New Roman" w:hAnsi="Calibri" w:cs="Calibri"/>
          <w:bCs/>
          <w:color w:val="1B2B4E"/>
          <w:szCs w:val="20"/>
        </w:rPr>
      </w:pPr>
      <w:r w:rsidRPr="00DE429D">
        <w:rPr>
          <w:rFonts w:ascii="Calibri" w:eastAsia="Times New Roman" w:hAnsi="Calibri" w:cs="Calibri"/>
          <w:bCs/>
          <w:color w:val="1B2B4E"/>
          <w:szCs w:val="20"/>
        </w:rPr>
        <w:t>Business Purposes Declaration:</w:t>
      </w:r>
    </w:p>
    <w:p w14:paraId="1C1A936B" w14:textId="77777777" w:rsidR="00904B11" w:rsidRPr="00DE429D" w:rsidRDefault="00904B11" w:rsidP="00904B11">
      <w:pPr>
        <w:pStyle w:val="ListParagraph"/>
        <w:spacing w:after="200" w:line="276" w:lineRule="auto"/>
        <w:ind w:left="1080"/>
        <w:rPr>
          <w:rFonts w:ascii="Calibri" w:eastAsia="Times New Roman" w:hAnsi="Calibri" w:cs="Calibri"/>
          <w:bCs/>
          <w:color w:val="1B2B4E"/>
          <w:szCs w:val="20"/>
        </w:rPr>
      </w:pPr>
    </w:p>
    <w:p w14:paraId="42963268" w14:textId="77777777" w:rsidR="00904B11" w:rsidRPr="00DE429D" w:rsidRDefault="00904B11" w:rsidP="00904B11">
      <w:pPr>
        <w:spacing w:after="200" w:line="276" w:lineRule="auto"/>
        <w:ind w:left="360" w:firstLine="354"/>
        <w:rPr>
          <w:rFonts w:ascii="Calibri" w:eastAsia="Times New Roman" w:hAnsi="Calibri" w:cs="Calibri"/>
          <w:b/>
          <w:color w:val="1B2B4E"/>
          <w:sz w:val="20"/>
          <w:szCs w:val="20"/>
        </w:rPr>
      </w:pPr>
      <w:bookmarkStart w:id="3" w:name="_cp_change_1"/>
      <w:r w:rsidRPr="00DE429D">
        <w:rPr>
          <w:rFonts w:ascii="Calibri" w:eastAsia="Times New Roman" w:hAnsi="Calibri" w:cs="Calibri"/>
          <w:b/>
          <w:color w:val="1B2B4E"/>
          <w:sz w:val="20"/>
          <w:szCs w:val="20"/>
          <w:u w:color="FF0000"/>
        </w:rPr>
        <w:t xml:space="preserve">Declaration for exemption relating to businesses </w:t>
      </w:r>
      <w:bookmarkStart w:id="4" w:name="_cp_change_0"/>
      <w:bookmarkEnd w:id="3"/>
    </w:p>
    <w:p w14:paraId="1718A503" w14:textId="77777777" w:rsidR="00904B11" w:rsidRPr="00DE429D" w:rsidRDefault="00904B11" w:rsidP="00904B11">
      <w:pPr>
        <w:spacing w:after="200" w:line="276" w:lineRule="auto"/>
        <w:ind w:left="714"/>
        <w:rPr>
          <w:rFonts w:ascii="Calibri" w:eastAsia="Times New Roman" w:hAnsi="Calibri" w:cs="Calibri"/>
          <w:b/>
          <w:color w:val="1B2B4E"/>
          <w:sz w:val="20"/>
          <w:szCs w:val="20"/>
        </w:rPr>
      </w:pPr>
      <w:bookmarkStart w:id="5" w:name="_cp_change_3"/>
      <w:bookmarkEnd w:id="4"/>
      <w:r w:rsidRPr="00DE429D">
        <w:rPr>
          <w:rFonts w:ascii="Calibri" w:eastAsia="Times New Roman" w:hAnsi="Calibri" w:cs="Calibri"/>
          <w:b/>
          <w:color w:val="1B2B4E"/>
          <w:sz w:val="20"/>
          <w:szCs w:val="20"/>
          <w:u w:color="FF0000"/>
        </w:rPr>
        <w:t>(articles 60C and 60O of the Financial Services and Markets Act 2000 (Regulated Activities) Order 2001)</w:t>
      </w:r>
      <w:bookmarkStart w:id="6" w:name="_cp_change_2"/>
      <w:bookmarkEnd w:id="5"/>
    </w:p>
    <w:bookmarkEnd w:id="6"/>
    <w:p w14:paraId="277F26C7" w14:textId="77777777" w:rsidR="00904B11" w:rsidRPr="00DE429D" w:rsidRDefault="00904B11" w:rsidP="00904B11">
      <w:pPr>
        <w:pStyle w:val="ListParagraph"/>
        <w:spacing w:after="200" w:line="276" w:lineRule="auto"/>
        <w:ind w:left="1080"/>
        <w:rPr>
          <w:rFonts w:ascii="Calibri" w:eastAsia="Times New Roman" w:hAnsi="Calibri" w:cs="Calibri"/>
          <w:bCs/>
          <w:color w:val="1B2B4E"/>
          <w:szCs w:val="20"/>
        </w:rPr>
      </w:pPr>
    </w:p>
    <w:p w14:paraId="53FF6D18" w14:textId="77777777" w:rsidR="00904B11" w:rsidRPr="00DE429D" w:rsidRDefault="00904B11">
      <w:pPr>
        <w:pStyle w:val="ListParagraph"/>
        <w:numPr>
          <w:ilvl w:val="0"/>
          <w:numId w:val="41"/>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lastRenderedPageBreak/>
        <w:t>I</w:t>
      </w:r>
      <w:bookmarkStart w:id="7" w:name="_cp_change_4"/>
      <w:r w:rsidRPr="00DE429D">
        <w:rPr>
          <w:rFonts w:ascii="Calibri" w:eastAsia="Times New Roman" w:hAnsi="Calibri" w:cs="Calibri"/>
          <w:bCs/>
          <w:color w:val="1B2B4E"/>
          <w:szCs w:val="20"/>
          <w:u w:color="FF0000"/>
        </w:rPr>
        <w:t xml:space="preserve"> am</w:t>
      </w:r>
      <w:bookmarkEnd w:id="7"/>
      <w:r w:rsidRPr="00DE429D">
        <w:rPr>
          <w:rFonts w:ascii="Calibri" w:eastAsia="Times New Roman" w:hAnsi="Calibri" w:cs="Calibri"/>
          <w:bCs/>
          <w:color w:val="1B2B4E"/>
          <w:szCs w:val="20"/>
        </w:rPr>
        <w:t>/</w:t>
      </w:r>
      <w:bookmarkStart w:id="8" w:name="_cp_change_6"/>
      <w:r w:rsidRPr="00DE429D">
        <w:rPr>
          <w:rFonts w:ascii="Calibri" w:eastAsia="Times New Roman" w:hAnsi="Calibri" w:cs="Calibri"/>
          <w:bCs/>
          <w:color w:val="1B2B4E"/>
          <w:szCs w:val="20"/>
          <w:u w:color="FF0000"/>
        </w:rPr>
        <w:t>We</w:t>
      </w:r>
      <w:bookmarkEnd w:id="8"/>
      <w:r w:rsidRPr="00DE429D">
        <w:rPr>
          <w:rFonts w:ascii="Calibri" w:eastAsia="Times New Roman" w:hAnsi="Calibri" w:cs="Calibri"/>
          <w:bCs/>
          <w:color w:val="1B2B4E"/>
          <w:szCs w:val="20"/>
        </w:rPr>
        <w:t xml:space="preserve"> are</w:t>
      </w:r>
      <w:bookmarkStart w:id="9" w:name="_cp_change_7"/>
      <w:r w:rsidRPr="00DE429D">
        <w:rPr>
          <w:rFonts w:ascii="Calibri" w:eastAsia="Times New Roman" w:hAnsi="Calibri" w:cs="Calibri"/>
          <w:bCs/>
          <w:color w:val="1B2B4E"/>
          <w:szCs w:val="20"/>
          <w:u w:color="FF0000"/>
        </w:rPr>
        <w:t>*</w:t>
      </w:r>
      <w:bookmarkEnd w:id="9"/>
      <w:r w:rsidRPr="00DE429D">
        <w:rPr>
          <w:rFonts w:ascii="Calibri" w:eastAsia="Times New Roman" w:hAnsi="Calibri" w:cs="Calibri"/>
          <w:bCs/>
          <w:color w:val="1B2B4E"/>
          <w:szCs w:val="20"/>
        </w:rPr>
        <w:t xml:space="preserve"> entering into this agreement wholly or predominantly for the purposes of a business carried on </w:t>
      </w:r>
      <w:bookmarkStart w:id="10" w:name="_cp_change_9"/>
      <w:r w:rsidRPr="00DE429D">
        <w:rPr>
          <w:rFonts w:ascii="Calibri" w:eastAsia="Times New Roman" w:hAnsi="Calibri" w:cs="Calibri"/>
          <w:bCs/>
          <w:color w:val="1B2B4E"/>
          <w:szCs w:val="20"/>
          <w:u w:color="FF0000"/>
        </w:rPr>
        <w:t>by me/us</w:t>
      </w:r>
      <w:bookmarkEnd w:id="10"/>
      <w:r w:rsidRPr="00DE429D">
        <w:rPr>
          <w:rFonts w:ascii="Calibri" w:eastAsia="Times New Roman" w:hAnsi="Calibri" w:cs="Calibri"/>
          <w:bCs/>
          <w:color w:val="1B2B4E"/>
          <w:szCs w:val="20"/>
          <w:u w:color="FF0000"/>
        </w:rPr>
        <w:t>*</w:t>
      </w:r>
      <w:r w:rsidRPr="00DE429D">
        <w:rPr>
          <w:rFonts w:ascii="Calibri" w:eastAsia="Times New Roman" w:hAnsi="Calibri" w:cs="Calibri"/>
          <w:bCs/>
          <w:color w:val="1B2B4E"/>
          <w:szCs w:val="20"/>
        </w:rPr>
        <w:t xml:space="preserve"> or intended to be carried on, by me/us*.</w:t>
      </w:r>
    </w:p>
    <w:p w14:paraId="09091288" w14:textId="77777777" w:rsidR="00904B11" w:rsidRPr="00DE429D" w:rsidRDefault="00904B11">
      <w:pPr>
        <w:pStyle w:val="ListParagraph"/>
        <w:numPr>
          <w:ilvl w:val="0"/>
          <w:numId w:val="41"/>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I/</w:t>
      </w:r>
      <w:bookmarkStart w:id="11" w:name="_cp_change_11"/>
      <w:r w:rsidRPr="00DE429D">
        <w:rPr>
          <w:rFonts w:ascii="Calibri" w:eastAsia="Times New Roman" w:hAnsi="Calibri" w:cs="Calibri"/>
          <w:bCs/>
          <w:color w:val="1B2B4E"/>
          <w:szCs w:val="20"/>
          <w:u w:color="FF0000"/>
        </w:rPr>
        <w:t>We*</w:t>
      </w:r>
      <w:bookmarkEnd w:id="11"/>
      <w:r w:rsidRPr="00DE429D">
        <w:rPr>
          <w:rFonts w:ascii="Calibri" w:eastAsia="Times New Roman" w:hAnsi="Calibri" w:cs="Calibri"/>
          <w:bCs/>
          <w:color w:val="1B2B4E"/>
          <w:szCs w:val="20"/>
        </w:rPr>
        <w:t xml:space="preserve"> understand that I/</w:t>
      </w:r>
      <w:bookmarkStart w:id="12" w:name="_cp_change_13"/>
      <w:r w:rsidRPr="00DE429D">
        <w:rPr>
          <w:rFonts w:ascii="Calibri" w:eastAsia="Times New Roman" w:hAnsi="Calibri" w:cs="Calibri"/>
          <w:bCs/>
          <w:color w:val="1B2B4E"/>
          <w:szCs w:val="20"/>
          <w:u w:color="FF0000"/>
        </w:rPr>
        <w:t>We*</w:t>
      </w:r>
      <w:bookmarkEnd w:id="12"/>
      <w:r w:rsidRPr="00DE429D">
        <w:rPr>
          <w:rFonts w:ascii="Calibri" w:eastAsia="Times New Roman" w:hAnsi="Calibri" w:cs="Calibri"/>
          <w:bCs/>
          <w:color w:val="1B2B4E"/>
          <w:szCs w:val="20"/>
        </w:rPr>
        <w:t xml:space="preserve"> will not have </w:t>
      </w:r>
      <w:bookmarkStart w:id="13" w:name="_cp_change_14"/>
      <w:r w:rsidRPr="00DE429D">
        <w:rPr>
          <w:rFonts w:ascii="Calibri" w:eastAsia="Times New Roman" w:hAnsi="Calibri" w:cs="Calibri"/>
          <w:bCs/>
          <w:color w:val="1B2B4E"/>
          <w:szCs w:val="20"/>
          <w:u w:color="FF0000"/>
        </w:rPr>
        <w:t xml:space="preserve">the benefit of </w:t>
      </w:r>
      <w:bookmarkEnd w:id="13"/>
      <w:r w:rsidRPr="00DE429D">
        <w:rPr>
          <w:rFonts w:ascii="Calibri" w:eastAsia="Times New Roman" w:hAnsi="Calibri" w:cs="Calibri"/>
          <w:bCs/>
          <w:color w:val="1B2B4E"/>
          <w:szCs w:val="20"/>
        </w:rPr>
        <w:t>the protection and remedies that would be available to me/us</w:t>
      </w:r>
      <w:bookmarkStart w:id="14" w:name="_cp_change_15"/>
      <w:r w:rsidRPr="00DE429D">
        <w:rPr>
          <w:rFonts w:ascii="Calibri" w:eastAsia="Times New Roman" w:hAnsi="Calibri" w:cs="Calibri"/>
          <w:bCs/>
          <w:color w:val="1B2B4E"/>
          <w:szCs w:val="20"/>
          <w:u w:color="FF0000"/>
        </w:rPr>
        <w:t>*</w:t>
      </w:r>
      <w:bookmarkEnd w:id="14"/>
      <w:r w:rsidRPr="00DE429D">
        <w:rPr>
          <w:rFonts w:ascii="Calibri" w:eastAsia="Times New Roman" w:hAnsi="Calibri" w:cs="Calibri"/>
          <w:bCs/>
          <w:color w:val="1B2B4E"/>
          <w:szCs w:val="20"/>
        </w:rPr>
        <w:t xml:space="preserve"> under the Financial Services and Markets Act 2000 or </w:t>
      </w:r>
      <w:bookmarkStart w:id="15" w:name="_cp_change_18"/>
      <w:r w:rsidRPr="00DE429D">
        <w:rPr>
          <w:rFonts w:ascii="Calibri" w:eastAsia="Times New Roman" w:hAnsi="Calibri" w:cs="Calibri"/>
          <w:bCs/>
          <w:color w:val="1B2B4E"/>
          <w:szCs w:val="20"/>
          <w:u w:color="FF0000"/>
        </w:rPr>
        <w:t xml:space="preserve">under </w:t>
      </w:r>
      <w:bookmarkEnd w:id="15"/>
      <w:r w:rsidRPr="00DE429D">
        <w:rPr>
          <w:rFonts w:ascii="Calibri" w:eastAsia="Times New Roman" w:hAnsi="Calibri" w:cs="Calibri"/>
          <w:bCs/>
          <w:color w:val="1B2B4E"/>
          <w:szCs w:val="20"/>
        </w:rPr>
        <w:t xml:space="preserve">the Consumer Credit Act 1974 </w:t>
      </w:r>
      <w:bookmarkStart w:id="16" w:name="_cp_change_20"/>
      <w:r w:rsidRPr="00DE429D">
        <w:rPr>
          <w:rFonts w:ascii="Calibri" w:eastAsia="Times New Roman" w:hAnsi="Calibri" w:cs="Calibri"/>
          <w:bCs/>
          <w:color w:val="1B2B4E"/>
          <w:szCs w:val="20"/>
          <w:u w:color="FF0000"/>
        </w:rPr>
        <w:t>if this</w:t>
      </w:r>
      <w:bookmarkEnd w:id="16"/>
      <w:r w:rsidRPr="00DE429D">
        <w:rPr>
          <w:rFonts w:ascii="Calibri" w:eastAsia="Times New Roman" w:hAnsi="Calibri" w:cs="Calibri"/>
          <w:bCs/>
          <w:color w:val="1B2B4E"/>
          <w:szCs w:val="20"/>
        </w:rPr>
        <w:t xml:space="preserve"> agreement were a regulated agreement under those Acts.</w:t>
      </w:r>
    </w:p>
    <w:p w14:paraId="3C189298" w14:textId="77777777" w:rsidR="00904B11" w:rsidRPr="00DE429D" w:rsidRDefault="00904B11">
      <w:pPr>
        <w:pStyle w:val="ListParagraph"/>
        <w:numPr>
          <w:ilvl w:val="0"/>
          <w:numId w:val="41"/>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 xml:space="preserve">I/We* understand that this declaration does not affect the powers of the court to make an order under section 140B of the </w:t>
      </w:r>
      <w:bookmarkStart w:id="17" w:name="_cp_change_23"/>
      <w:r w:rsidRPr="00DE429D">
        <w:rPr>
          <w:rFonts w:ascii="Calibri" w:eastAsia="Times New Roman" w:hAnsi="Calibri" w:cs="Calibri"/>
          <w:bCs/>
          <w:color w:val="1B2B4E"/>
          <w:szCs w:val="20"/>
          <w:u w:color="FF0000"/>
        </w:rPr>
        <w:t>Consumer Credit Act 1974</w:t>
      </w:r>
      <w:bookmarkEnd w:id="17"/>
      <w:r w:rsidRPr="00DE429D">
        <w:rPr>
          <w:rFonts w:ascii="Calibri" w:eastAsia="Times New Roman" w:hAnsi="Calibri" w:cs="Calibri"/>
          <w:bCs/>
          <w:color w:val="1B2B4E"/>
          <w:szCs w:val="20"/>
        </w:rPr>
        <w:t xml:space="preserve"> in relation to a credit agreement where it determines that the relationship between the lender and the borrower is unfair to the borrower.</w:t>
      </w:r>
    </w:p>
    <w:p w14:paraId="15BCAAFC" w14:textId="77777777" w:rsidR="00904B11" w:rsidRPr="00DE429D" w:rsidRDefault="00904B11">
      <w:pPr>
        <w:pStyle w:val="ListParagraph"/>
        <w:numPr>
          <w:ilvl w:val="0"/>
          <w:numId w:val="41"/>
        </w:numPr>
        <w:spacing w:after="120" w:line="276" w:lineRule="auto"/>
        <w:ind w:left="714" w:hanging="357"/>
        <w:contextualSpacing w:val="0"/>
        <w:rPr>
          <w:rFonts w:ascii="Calibri" w:eastAsia="Times New Roman" w:hAnsi="Calibri" w:cs="Calibri"/>
          <w:bCs/>
          <w:color w:val="1B2B4E"/>
          <w:szCs w:val="20"/>
        </w:rPr>
      </w:pPr>
      <w:r w:rsidRPr="00DE429D">
        <w:rPr>
          <w:rFonts w:ascii="Calibri" w:eastAsia="Times New Roman" w:hAnsi="Calibri" w:cs="Calibri"/>
          <w:bCs/>
          <w:color w:val="1B2B4E"/>
          <w:szCs w:val="20"/>
        </w:rPr>
        <w:t>I</w:t>
      </w:r>
      <w:bookmarkStart w:id="18" w:name="_cp_change_24"/>
      <w:r w:rsidRPr="00DE429D">
        <w:rPr>
          <w:rFonts w:ascii="Calibri" w:eastAsia="Times New Roman" w:hAnsi="Calibri" w:cs="Calibri"/>
          <w:bCs/>
          <w:color w:val="1B2B4E"/>
          <w:szCs w:val="20"/>
          <w:u w:color="FF0000"/>
        </w:rPr>
        <w:t xml:space="preserve"> am</w:t>
      </w:r>
      <w:bookmarkEnd w:id="18"/>
      <w:r w:rsidRPr="00DE429D">
        <w:rPr>
          <w:rFonts w:ascii="Calibri" w:eastAsia="Times New Roman" w:hAnsi="Calibri" w:cs="Calibri"/>
          <w:bCs/>
          <w:color w:val="1B2B4E"/>
          <w:szCs w:val="20"/>
        </w:rPr>
        <w:t>/</w:t>
      </w:r>
      <w:bookmarkStart w:id="19" w:name="_cp_change_26"/>
      <w:r w:rsidRPr="00DE429D">
        <w:rPr>
          <w:rFonts w:ascii="Calibri" w:eastAsia="Times New Roman" w:hAnsi="Calibri" w:cs="Calibri"/>
          <w:bCs/>
          <w:color w:val="1B2B4E"/>
          <w:szCs w:val="20"/>
          <w:u w:color="FF0000"/>
        </w:rPr>
        <w:t>We</w:t>
      </w:r>
      <w:bookmarkEnd w:id="19"/>
      <w:r w:rsidRPr="00DE429D">
        <w:rPr>
          <w:rFonts w:ascii="Calibri" w:eastAsia="Times New Roman" w:hAnsi="Calibri" w:cs="Calibri"/>
          <w:bCs/>
          <w:color w:val="1B2B4E"/>
          <w:szCs w:val="20"/>
        </w:rPr>
        <w:t xml:space="preserve"> are* aware that if I</w:t>
      </w:r>
      <w:bookmarkStart w:id="20" w:name="_cp_change_28"/>
      <w:r w:rsidRPr="00DE429D">
        <w:rPr>
          <w:rFonts w:ascii="Calibri" w:eastAsia="Times New Roman" w:hAnsi="Calibri" w:cs="Calibri"/>
          <w:bCs/>
          <w:color w:val="1B2B4E"/>
          <w:szCs w:val="20"/>
          <w:u w:color="FF0000"/>
        </w:rPr>
        <w:t xml:space="preserve"> am</w:t>
      </w:r>
      <w:bookmarkEnd w:id="20"/>
      <w:r w:rsidRPr="00DE429D">
        <w:rPr>
          <w:rFonts w:ascii="Calibri" w:eastAsia="Times New Roman" w:hAnsi="Calibri" w:cs="Calibri"/>
          <w:bCs/>
          <w:color w:val="1B2B4E"/>
          <w:szCs w:val="20"/>
        </w:rPr>
        <w:t xml:space="preserve">/we are* in any doubt as to the consequences of the agreement not being regulated by the </w:t>
      </w:r>
      <w:bookmarkStart w:id="21" w:name="_cp_change_30"/>
      <w:r w:rsidRPr="00DE429D">
        <w:rPr>
          <w:rFonts w:ascii="Calibri" w:eastAsia="Times New Roman" w:hAnsi="Calibri" w:cs="Calibri"/>
          <w:bCs/>
          <w:color w:val="1B2B4E"/>
          <w:szCs w:val="20"/>
          <w:u w:color="FF0000"/>
        </w:rPr>
        <w:t>Financial Services and Markets Act 2000 or the Consumer Credit Act 1974</w:t>
      </w:r>
      <w:bookmarkEnd w:id="21"/>
      <w:r w:rsidRPr="00DE429D">
        <w:rPr>
          <w:rFonts w:ascii="Calibri" w:eastAsia="Times New Roman" w:hAnsi="Calibri" w:cs="Calibri"/>
          <w:bCs/>
          <w:color w:val="1B2B4E"/>
          <w:szCs w:val="20"/>
        </w:rPr>
        <w:t>, then I/we</w:t>
      </w:r>
      <w:bookmarkStart w:id="22" w:name="_cp_change_31"/>
      <w:r w:rsidRPr="00DE429D">
        <w:rPr>
          <w:rFonts w:ascii="Calibri" w:eastAsia="Times New Roman" w:hAnsi="Calibri" w:cs="Calibri"/>
          <w:bCs/>
          <w:color w:val="1B2B4E"/>
          <w:szCs w:val="20"/>
          <w:u w:color="FF0000"/>
        </w:rPr>
        <w:t>*</w:t>
      </w:r>
      <w:bookmarkEnd w:id="22"/>
      <w:r w:rsidRPr="00DE429D">
        <w:rPr>
          <w:rFonts w:ascii="Calibri" w:eastAsia="Times New Roman" w:hAnsi="Calibri" w:cs="Calibri"/>
          <w:bCs/>
          <w:color w:val="1B2B4E"/>
          <w:szCs w:val="20"/>
        </w:rPr>
        <w:t xml:space="preserve"> should seek independent legal advice.</w:t>
      </w:r>
    </w:p>
    <w:p w14:paraId="01F85041" w14:textId="77777777" w:rsidR="00904B11" w:rsidRPr="00DE429D" w:rsidRDefault="00904B11" w:rsidP="00904B11">
      <w:pPr>
        <w:pStyle w:val="ListParagraph"/>
        <w:spacing w:after="120" w:line="276" w:lineRule="auto"/>
        <w:ind w:left="714"/>
        <w:contextualSpacing w:val="0"/>
        <w:rPr>
          <w:rFonts w:ascii="Calibri" w:eastAsia="Times New Roman" w:hAnsi="Calibri" w:cs="Calibri"/>
          <w:b/>
          <w:color w:val="1B2B4E"/>
          <w:szCs w:val="20"/>
          <w:u w:color="FF0000"/>
        </w:rPr>
      </w:pPr>
      <w:bookmarkStart w:id="23" w:name="_cp_change_33"/>
    </w:p>
    <w:p w14:paraId="2E2B84C3" w14:textId="77777777" w:rsidR="00904B11" w:rsidRPr="00DE429D" w:rsidRDefault="00904B11" w:rsidP="00904B11">
      <w:pPr>
        <w:pStyle w:val="ListParagraph"/>
        <w:spacing w:after="120" w:line="276" w:lineRule="auto"/>
        <w:ind w:left="714"/>
        <w:contextualSpacing w:val="0"/>
        <w:rPr>
          <w:rFonts w:ascii="Calibri" w:eastAsia="Times New Roman" w:hAnsi="Calibri" w:cs="Calibri"/>
          <w:b/>
          <w:color w:val="1B2B4E"/>
          <w:szCs w:val="20"/>
        </w:rPr>
      </w:pPr>
      <w:r w:rsidRPr="00DE429D">
        <w:rPr>
          <w:rFonts w:ascii="Calibri" w:eastAsia="Times New Roman" w:hAnsi="Calibri" w:cs="Calibri"/>
          <w:b/>
          <w:color w:val="1B2B4E"/>
          <w:szCs w:val="20"/>
          <w:u w:color="FF0000"/>
        </w:rPr>
        <w:t>Declaration for buy to let for business purposes</w:t>
      </w:r>
      <w:bookmarkStart w:id="24" w:name="_cp_change_32"/>
      <w:bookmarkEnd w:id="23"/>
    </w:p>
    <w:p w14:paraId="5690FAB1" w14:textId="77777777" w:rsidR="00904B11" w:rsidRPr="00DE429D" w:rsidRDefault="00904B11" w:rsidP="00904B11">
      <w:pPr>
        <w:pStyle w:val="ListParagraph"/>
        <w:spacing w:after="120" w:line="276" w:lineRule="auto"/>
        <w:ind w:left="714"/>
        <w:contextualSpacing w:val="0"/>
        <w:rPr>
          <w:rFonts w:ascii="Calibri" w:eastAsia="Times New Roman" w:hAnsi="Calibri" w:cs="Calibri"/>
          <w:b/>
          <w:color w:val="1B2B4E"/>
          <w:szCs w:val="20"/>
        </w:rPr>
      </w:pPr>
      <w:bookmarkStart w:id="25" w:name="_cp_change_35"/>
      <w:bookmarkEnd w:id="24"/>
      <w:r w:rsidRPr="00DE429D">
        <w:rPr>
          <w:rFonts w:ascii="Calibri" w:eastAsia="Times New Roman" w:hAnsi="Calibri" w:cs="Calibri"/>
          <w:b/>
          <w:color w:val="1B2B4E"/>
          <w:szCs w:val="20"/>
          <w:u w:color="FF0000"/>
        </w:rPr>
        <w:t>(article 61A of the Financial Services and Markets Act 2000 (Regulated Activities) Order 2001) and the Mortgage Credit Directive Order 2015)</w:t>
      </w:r>
      <w:bookmarkStart w:id="26" w:name="_cp_change_34"/>
      <w:bookmarkEnd w:id="25"/>
    </w:p>
    <w:bookmarkEnd w:id="26"/>
    <w:p w14:paraId="12EE3E95" w14:textId="77777777" w:rsidR="00904B11" w:rsidRPr="00DE429D" w:rsidRDefault="00904B11" w:rsidP="00904B11">
      <w:pPr>
        <w:pStyle w:val="ListParagraph"/>
        <w:spacing w:after="120" w:line="276" w:lineRule="auto"/>
        <w:ind w:left="714"/>
        <w:contextualSpacing w:val="0"/>
        <w:rPr>
          <w:rFonts w:ascii="Calibri" w:eastAsia="Times New Roman" w:hAnsi="Calibri" w:cs="Calibri"/>
          <w:b/>
          <w:color w:val="1B2B4E"/>
          <w:szCs w:val="20"/>
        </w:rPr>
      </w:pPr>
    </w:p>
    <w:p w14:paraId="58E38B48" w14:textId="77777777" w:rsidR="00904B11" w:rsidRPr="00DE429D" w:rsidRDefault="00904B11">
      <w:pPr>
        <w:numPr>
          <w:ilvl w:val="0"/>
          <w:numId w:val="44"/>
        </w:numPr>
        <w:spacing w:before="0"/>
        <w:jc w:val="both"/>
        <w:rPr>
          <w:rFonts w:ascii="Calibri" w:hAnsi="Calibri" w:cs="Calibri"/>
          <w:color w:val="1B2B4E"/>
          <w:sz w:val="20"/>
          <w:szCs w:val="20"/>
        </w:rPr>
      </w:pPr>
      <w:bookmarkStart w:id="27" w:name="_cp_change_36"/>
      <w:bookmarkStart w:id="28" w:name="_cp_change_38"/>
      <w:r w:rsidRPr="00DE429D">
        <w:rPr>
          <w:rFonts w:ascii="Calibri" w:hAnsi="Calibri" w:cs="Calibri"/>
          <w:color w:val="1B2B4E"/>
          <w:sz w:val="20"/>
          <w:szCs w:val="20"/>
          <w:u w:color="FF0000"/>
        </w:rPr>
        <w:t>Y</w:t>
      </w:r>
      <w:bookmarkEnd w:id="27"/>
      <w:r w:rsidRPr="00DE429D">
        <w:rPr>
          <w:rFonts w:ascii="Calibri" w:hAnsi="Calibri" w:cs="Calibri"/>
          <w:color w:val="1B2B4E"/>
          <w:sz w:val="20"/>
          <w:szCs w:val="20"/>
          <w:u w:color="FF0000"/>
        </w:rPr>
        <w:t>ou are entering into this agreement wholly or predominantly for the purpose of a business carried on, or intended to be carried on, by you.</w:t>
      </w:r>
      <w:bookmarkStart w:id="29" w:name="_cp_change_37"/>
      <w:bookmarkEnd w:id="28"/>
    </w:p>
    <w:bookmarkEnd w:id="29"/>
    <w:p w14:paraId="2C6328FE" w14:textId="77777777" w:rsidR="00904B11" w:rsidRPr="00DE429D" w:rsidRDefault="00904B11" w:rsidP="00904B11">
      <w:pPr>
        <w:rPr>
          <w:rFonts w:ascii="Calibri" w:hAnsi="Calibri" w:cs="Calibri"/>
          <w:color w:val="1B2B4E"/>
          <w:sz w:val="20"/>
          <w:szCs w:val="20"/>
        </w:rPr>
      </w:pPr>
    </w:p>
    <w:p w14:paraId="732857F6" w14:textId="77777777" w:rsidR="00904B11" w:rsidRPr="00DE429D" w:rsidRDefault="00904B11">
      <w:pPr>
        <w:numPr>
          <w:ilvl w:val="0"/>
          <w:numId w:val="44"/>
        </w:numPr>
        <w:spacing w:before="0"/>
        <w:jc w:val="both"/>
        <w:rPr>
          <w:rFonts w:ascii="Calibri" w:hAnsi="Calibri" w:cs="Calibri"/>
          <w:color w:val="1B2B4E"/>
          <w:sz w:val="20"/>
          <w:szCs w:val="20"/>
        </w:rPr>
      </w:pPr>
      <w:bookmarkStart w:id="30" w:name="_cp_change_39"/>
      <w:bookmarkStart w:id="31" w:name="_cp_change_41"/>
      <w:r w:rsidRPr="00DE429D">
        <w:rPr>
          <w:rFonts w:ascii="Calibri" w:hAnsi="Calibri" w:cs="Calibri"/>
          <w:color w:val="1B2B4E"/>
          <w:sz w:val="20"/>
          <w:szCs w:val="20"/>
          <w:u w:color="FF0000"/>
        </w:rPr>
        <w:t>T</w:t>
      </w:r>
      <w:bookmarkEnd w:id="30"/>
      <w:r w:rsidRPr="00DE429D">
        <w:rPr>
          <w:rFonts w:ascii="Calibri" w:hAnsi="Calibri" w:cs="Calibri"/>
          <w:color w:val="1B2B4E"/>
          <w:sz w:val="20"/>
          <w:szCs w:val="20"/>
          <w:u w:color="FF0000"/>
        </w:rPr>
        <w:t xml:space="preserve">he Property has been (or is being) purchased by you with the intention that it is (or will be) let out </w:t>
      </w:r>
      <w:proofErr w:type="gramStart"/>
      <w:r w:rsidRPr="00DE429D">
        <w:rPr>
          <w:rFonts w:ascii="Calibri" w:hAnsi="Calibri" w:cs="Calibri"/>
          <w:color w:val="1B2B4E"/>
          <w:sz w:val="20"/>
          <w:szCs w:val="20"/>
          <w:u w:color="FF0000"/>
        </w:rPr>
        <w:t>on the basis of</w:t>
      </w:r>
      <w:proofErr w:type="gramEnd"/>
      <w:r w:rsidRPr="00DE429D">
        <w:rPr>
          <w:rFonts w:ascii="Calibri" w:hAnsi="Calibri" w:cs="Calibri"/>
          <w:color w:val="1B2B4E"/>
          <w:sz w:val="20"/>
          <w:szCs w:val="20"/>
          <w:u w:color="FF0000"/>
        </w:rPr>
        <w:t xml:space="preserve"> a tenancy agreement.</w:t>
      </w:r>
      <w:bookmarkStart w:id="32" w:name="_cp_change_40"/>
      <w:bookmarkEnd w:id="31"/>
    </w:p>
    <w:bookmarkEnd w:id="32"/>
    <w:p w14:paraId="6DC36157" w14:textId="77777777" w:rsidR="00904B11" w:rsidRPr="00DE429D" w:rsidRDefault="00904B11" w:rsidP="00904B11">
      <w:pPr>
        <w:ind w:left="360"/>
        <w:rPr>
          <w:rFonts w:ascii="Calibri" w:hAnsi="Calibri" w:cs="Calibri"/>
          <w:color w:val="1B2B4E"/>
          <w:sz w:val="20"/>
          <w:szCs w:val="20"/>
        </w:rPr>
      </w:pPr>
    </w:p>
    <w:p w14:paraId="7B7A32E0" w14:textId="77777777" w:rsidR="00904B11" w:rsidRPr="00DE429D" w:rsidRDefault="00904B11">
      <w:pPr>
        <w:numPr>
          <w:ilvl w:val="0"/>
          <w:numId w:val="44"/>
        </w:numPr>
        <w:spacing w:before="0"/>
        <w:jc w:val="both"/>
        <w:rPr>
          <w:rFonts w:ascii="Calibri" w:hAnsi="Calibri" w:cs="Calibri"/>
          <w:color w:val="1B2B4E"/>
          <w:sz w:val="20"/>
          <w:szCs w:val="20"/>
        </w:rPr>
      </w:pPr>
      <w:bookmarkStart w:id="33" w:name="_cp_change_42"/>
      <w:bookmarkStart w:id="34" w:name="_cp_change_44"/>
      <w:r w:rsidRPr="00DE429D">
        <w:rPr>
          <w:rFonts w:ascii="Calibri" w:hAnsi="Calibri" w:cs="Calibri"/>
          <w:color w:val="1B2B4E"/>
          <w:sz w:val="20"/>
          <w:szCs w:val="20"/>
          <w:u w:color="FF0000"/>
        </w:rPr>
        <w:t>N</w:t>
      </w:r>
      <w:bookmarkEnd w:id="33"/>
      <w:r w:rsidRPr="00DE429D">
        <w:rPr>
          <w:rFonts w:ascii="Calibri" w:hAnsi="Calibri" w:cs="Calibri"/>
          <w:color w:val="1B2B4E"/>
          <w:sz w:val="20"/>
          <w:szCs w:val="20"/>
          <w:u w:color="FF0000"/>
        </w:rPr>
        <w:t>either you, nor a person related to you, will live at the Property.</w:t>
      </w:r>
      <w:bookmarkStart w:id="35" w:name="_cp_change_43"/>
      <w:bookmarkEnd w:id="34"/>
    </w:p>
    <w:bookmarkEnd w:id="35"/>
    <w:p w14:paraId="19FEA759" w14:textId="77777777" w:rsidR="00904B11" w:rsidRPr="00DE429D" w:rsidRDefault="00904B11" w:rsidP="00904B11">
      <w:pPr>
        <w:ind w:left="720"/>
        <w:rPr>
          <w:rFonts w:ascii="Calibri" w:hAnsi="Calibri" w:cs="Calibri"/>
          <w:color w:val="1B2B4E"/>
          <w:sz w:val="20"/>
          <w:szCs w:val="20"/>
        </w:rPr>
      </w:pPr>
    </w:p>
    <w:p w14:paraId="5966D16E" w14:textId="77777777" w:rsidR="00904B11" w:rsidRPr="00DE429D" w:rsidRDefault="00904B11">
      <w:pPr>
        <w:numPr>
          <w:ilvl w:val="0"/>
          <w:numId w:val="44"/>
        </w:numPr>
        <w:spacing w:before="0"/>
        <w:jc w:val="both"/>
        <w:rPr>
          <w:rFonts w:ascii="Calibri" w:hAnsi="Calibri" w:cs="Calibri"/>
          <w:color w:val="1B2B4E"/>
          <w:sz w:val="20"/>
          <w:szCs w:val="20"/>
        </w:rPr>
      </w:pPr>
      <w:bookmarkStart w:id="36" w:name="_cp_change_45"/>
      <w:bookmarkStart w:id="37" w:name="_cp_change_47"/>
      <w:r w:rsidRPr="00DE429D">
        <w:rPr>
          <w:rFonts w:ascii="Calibri" w:hAnsi="Calibri" w:cs="Calibri"/>
          <w:color w:val="1B2B4E"/>
          <w:sz w:val="20"/>
          <w:szCs w:val="20"/>
          <w:u w:color="FF0000"/>
        </w:rPr>
        <w:t>Y</w:t>
      </w:r>
      <w:bookmarkEnd w:id="36"/>
      <w:r w:rsidRPr="00DE429D">
        <w:rPr>
          <w:rFonts w:ascii="Calibri" w:hAnsi="Calibri" w:cs="Calibri"/>
          <w:color w:val="1B2B4E"/>
          <w:sz w:val="20"/>
          <w:szCs w:val="20"/>
          <w:u w:color="FF0000"/>
        </w:rPr>
        <w:t>ou understand, that by signing this declaration, you will not have the benefit of the protection and remedies that would be available to you had the loan agreement been a regulated mortgage contract under Article 61(3) of the Financial Services and Markets Act 2000 (Regulated Activities) Order 2001 or under the Mortgage Credit Directive Order 2015 as if this agreement were a consumer buy-to-let mortgage contract under the Mortgage Credit Directive Order 2015.</w:t>
      </w:r>
      <w:bookmarkStart w:id="38" w:name="_cp_change_46"/>
      <w:bookmarkEnd w:id="37"/>
    </w:p>
    <w:bookmarkEnd w:id="38"/>
    <w:p w14:paraId="587D4978" w14:textId="77777777" w:rsidR="00904B11" w:rsidRPr="00DE429D" w:rsidRDefault="00904B11" w:rsidP="00904B11">
      <w:pPr>
        <w:rPr>
          <w:rFonts w:ascii="Calibri" w:hAnsi="Calibri" w:cs="Calibri"/>
          <w:color w:val="1B2B4E"/>
          <w:sz w:val="20"/>
          <w:szCs w:val="20"/>
        </w:rPr>
      </w:pPr>
    </w:p>
    <w:p w14:paraId="597858A2" w14:textId="77777777" w:rsidR="00904B11" w:rsidRPr="00DE429D" w:rsidRDefault="00904B11">
      <w:pPr>
        <w:numPr>
          <w:ilvl w:val="0"/>
          <w:numId w:val="44"/>
        </w:numPr>
        <w:spacing w:before="0"/>
        <w:jc w:val="both"/>
        <w:rPr>
          <w:rFonts w:ascii="Calibri" w:hAnsi="Calibri" w:cs="Calibri"/>
          <w:color w:val="1B2B4E"/>
          <w:sz w:val="20"/>
          <w:szCs w:val="20"/>
        </w:rPr>
      </w:pPr>
      <w:bookmarkStart w:id="39" w:name="_cp_change_48"/>
      <w:bookmarkStart w:id="40" w:name="_cp_change_50"/>
      <w:r w:rsidRPr="00DE429D">
        <w:rPr>
          <w:rFonts w:ascii="Calibri" w:hAnsi="Calibri" w:cs="Calibri"/>
          <w:color w:val="1B2B4E"/>
          <w:sz w:val="20"/>
          <w:szCs w:val="20"/>
          <w:u w:color="FF0000"/>
        </w:rPr>
        <w:t>Y</w:t>
      </w:r>
      <w:bookmarkEnd w:id="39"/>
      <w:r w:rsidRPr="00DE429D">
        <w:rPr>
          <w:rFonts w:ascii="Calibri" w:hAnsi="Calibri" w:cs="Calibri"/>
          <w:color w:val="1B2B4E"/>
          <w:sz w:val="20"/>
          <w:szCs w:val="20"/>
          <w:u w:color="FF0000"/>
        </w:rPr>
        <w:t>ou are aware that if you are in any doubt as to the consequences of the agreement not being regulated, you should seek independent legal advice.</w:t>
      </w:r>
      <w:bookmarkStart w:id="41" w:name="_cp_change_49"/>
      <w:bookmarkEnd w:id="40"/>
    </w:p>
    <w:bookmarkEnd w:id="41"/>
    <w:p w14:paraId="78ED2919" w14:textId="77777777" w:rsidR="00904B11" w:rsidRPr="00DE429D" w:rsidRDefault="00904B11" w:rsidP="00904B11">
      <w:pPr>
        <w:spacing w:after="200" w:line="276" w:lineRule="auto"/>
        <w:rPr>
          <w:rFonts w:ascii="Calibri" w:eastAsia="Times New Roman" w:hAnsi="Calibri" w:cs="Calibri"/>
          <w:b/>
          <w:color w:val="1B2B4E"/>
          <w:sz w:val="20"/>
          <w:szCs w:val="20"/>
        </w:rPr>
      </w:pPr>
    </w:p>
    <w:p w14:paraId="3D4E93A7" w14:textId="77777777" w:rsidR="00904B11" w:rsidRPr="00DE429D" w:rsidRDefault="00904B11" w:rsidP="00904B11">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The Borrower</w:t>
      </w:r>
    </w:p>
    <w:p w14:paraId="0A8332FB" w14:textId="77777777" w:rsidR="00904B11" w:rsidRPr="00DE429D" w:rsidRDefault="00904B11" w:rsidP="00904B11">
      <w:pPr>
        <w:keepNext/>
        <w:keepLines/>
        <w:ind w:right="3594"/>
        <w:rPr>
          <w:rFonts w:ascii="Calibri" w:hAnsi="Calibri" w:cs="Calibri"/>
          <w:color w:val="1B2B4E"/>
          <w:sz w:val="20"/>
          <w:szCs w:val="20"/>
        </w:rPr>
      </w:pPr>
      <w:r w:rsidRPr="00DE429D">
        <w:rPr>
          <w:rFonts w:ascii="Calibri" w:eastAsia="Times New Roman" w:hAnsi="Calibri" w:cs="Calibri"/>
          <w:i/>
          <w:iCs/>
          <w:vanish/>
          <w:color w:val="1B2B4E"/>
          <w:sz w:val="20"/>
          <w:szCs w:val="20"/>
        </w:rPr>
        <w:lastRenderedPageBreak/>
        <w:fldChar w:fldCharType="begin" w:fldLock="1"/>
      </w:r>
      <w:r w:rsidRPr="00DE429D">
        <w:rPr>
          <w:rFonts w:ascii="Calibri" w:eastAsia="Times New Roman" w:hAnsi="Calibri" w:cs="Calibri"/>
          <w:i/>
          <w:iCs/>
          <w:vanish/>
          <w:color w:val="1B2B4E"/>
          <w:sz w:val="20"/>
          <w:szCs w:val="20"/>
        </w:rPr>
        <w:instrText>AUTOMATIONIF customtables_data_source\*a78158e4-637a-4ff6-904f-dfc97b795f78/UxroeAFEM0mbfpg3TqJAMw/2Gmz0VtN7USYqhhldZXS_g\*Exists\*\*\*NoParagraphNumbering</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&lt;&lt;IF (Borrower/Organisation/Name (business name or legal name)) Exists () THEN&gt;&gt;</w:t>
      </w:r>
      <w:r w:rsidRPr="00DE429D">
        <w:rPr>
          <w:rFonts w:ascii="Calibri" w:eastAsia="Times New Roman" w:hAnsi="Calibri" w:cs="Calibri"/>
          <w:i/>
          <w:iCs/>
          <w:vanish/>
          <w:color w:val="1B2B4E"/>
          <w:sz w:val="20"/>
          <w:szCs w:val="20"/>
        </w:rPr>
        <w:fldChar w:fldCharType="end"/>
      </w:r>
      <w:r w:rsidRPr="00DE429D">
        <w:rPr>
          <w:rFonts w:ascii="Calibri" w:hAnsi="Calibri" w:cs="Calibri"/>
          <w:b/>
          <w:color w:val="1B2B4E"/>
          <w:sz w:val="20"/>
          <w:szCs w:val="20"/>
        </w:rPr>
        <w:t>SIGNED</w:t>
      </w:r>
      <w:r w:rsidRPr="00DE429D">
        <w:rPr>
          <w:rFonts w:ascii="Calibri" w:hAnsi="Calibri" w:cs="Calibri"/>
          <w:color w:val="1B2B4E"/>
          <w:sz w:val="20"/>
          <w:szCs w:val="20"/>
        </w:rPr>
        <w:t xml:space="preserve"> by the Borrower acting by </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customtables_data_source\*a78158e4-637a-4ff6-904f-dfc97b795f78/UxroeAFEM0mbfpg3TqJAMw/pUdFq0xbBkut6_y6FGfmQw\*Equal\*Company\*\*NoParagraphNumbering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(Borrower/Organisation/Organisation Type) Equal (Company) THEN&gt;&gt;</w:t>
      </w:r>
      <w:r w:rsidRPr="00DE429D">
        <w:rPr>
          <w:rFonts w:ascii="Calibri" w:hAnsi="Calibri" w:cs="Calibri"/>
          <w:vanish/>
          <w:color w:val="1B2B4E"/>
          <w:sz w:val="20"/>
          <w:szCs w:val="20"/>
        </w:rPr>
        <w:fldChar w:fldCharType="end"/>
      </w:r>
      <w:r w:rsidRPr="00DE429D">
        <w:rPr>
          <w:rFonts w:ascii="Calibri" w:hAnsi="Calibri" w:cs="Calibri"/>
          <w:color w:val="1B2B4E"/>
          <w:sz w:val="20"/>
          <w:szCs w:val="20"/>
        </w:rPr>
        <w:t xml:space="preserve"> a director</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&lt;&lt;END IF&gt;&gt;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customtables_data_source\*a78158e4-637a-4ff6-904f-dfc97b795f78/UxroeAFEM0mbfpg3TqJAMw/pUdFq0xbBkut6_y6FGfmQw\*Equal\*Limited Liability Partnership\*\*NoParagraphNumbering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(Borrower/Organisation/Organisation Type) Equal (Limited Liability Partnership) THEN&gt;&gt;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t xml:space="preserve"> a member</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&lt;&lt;END IF&gt;&gt;</w:t>
      </w:r>
      <w:r w:rsidRPr="00DE429D">
        <w:rPr>
          <w:rFonts w:ascii="Calibri" w:hAnsi="Calibri" w:cs="Calibri"/>
          <w:vanish/>
          <w:color w:val="1B2B4E"/>
          <w:sz w:val="20"/>
          <w:szCs w:val="20"/>
        </w:rPr>
        <w:fldChar w:fldCharType="end"/>
      </w:r>
      <w:r w:rsidRPr="00DE429D">
        <w:rPr>
          <w:rFonts w:ascii="Calibri" w:hAnsi="Calibri" w:cs="Calibri"/>
          <w:color w:val="1B2B4E"/>
          <w:sz w:val="20"/>
          <w:szCs w:val="20"/>
        </w:rPr>
        <w:t xml:space="preserve"> in the presence of:</w:t>
      </w:r>
    </w:p>
    <w:p w14:paraId="66477B55" w14:textId="77777777" w:rsidR="00904B11" w:rsidRPr="00DE429D" w:rsidRDefault="00904B11" w:rsidP="00904B11">
      <w:pPr>
        <w:keepNext/>
        <w:keepLines/>
        <w:tabs>
          <w:tab w:val="right" w:pos="9354"/>
        </w:tabs>
        <w:rPr>
          <w:rFonts w:ascii="Calibri" w:hAnsi="Calibri" w:cs="Calibri"/>
          <w:color w:val="1B2B4E"/>
          <w:sz w:val="20"/>
          <w:szCs w:val="20"/>
        </w:rPr>
      </w:pPr>
      <w:r w:rsidRPr="00DE429D">
        <w:rPr>
          <w:rFonts w:ascii="Calibri" w:hAnsi="Calibri" w:cs="Calibri"/>
          <w:color w:val="1B2B4E"/>
          <w:sz w:val="20"/>
          <w:szCs w:val="20"/>
        </w:rPr>
        <w:tab/>
        <w:t>…………………………………………………..</w:t>
      </w:r>
    </w:p>
    <w:p w14:paraId="5F5355E7" w14:textId="77777777" w:rsidR="00904B11" w:rsidRPr="00DE429D" w:rsidRDefault="00904B11" w:rsidP="00904B11">
      <w:pPr>
        <w:keepNext/>
        <w:keepLines/>
        <w:tabs>
          <w:tab w:val="right" w:pos="9360"/>
        </w:tabs>
        <w:jc w:val="right"/>
        <w:rPr>
          <w:rFonts w:ascii="Calibri" w:hAnsi="Calibri" w:cs="Calibri"/>
          <w:color w:val="1B2B4E"/>
          <w:sz w:val="20"/>
          <w:szCs w:val="20"/>
        </w:rPr>
      </w:pPr>
      <w:r w:rsidRPr="00DE429D">
        <w:rPr>
          <w:rFonts w:ascii="Calibri" w:hAnsi="Calibri" w:cs="Calibri"/>
          <w:color w:val="1B2B4E"/>
          <w:sz w:val="20"/>
          <w:szCs w:val="20"/>
        </w:rPr>
        <w:tab/>
        <w:t xml:space="preserve">Signature of </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customtables_data_source\*a78158e4-637a-4ff6-904f-dfc97b795f78/UxroeAFEM0mbfpg3TqJAMw/pUdFq0xbBkut6_y6FGfmQw\*Equal\*Company\*\*NoParagraphNumbering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(Borrower/Organisation/Organisation Type) Equal (Company) THEN&gt;&gt;</w:t>
      </w:r>
      <w:r w:rsidRPr="00DE429D">
        <w:rPr>
          <w:rFonts w:ascii="Calibri" w:hAnsi="Calibri" w:cs="Calibri"/>
          <w:vanish/>
          <w:color w:val="1B2B4E"/>
          <w:sz w:val="20"/>
          <w:szCs w:val="20"/>
        </w:rPr>
        <w:fldChar w:fldCharType="end"/>
      </w:r>
      <w:r w:rsidRPr="00DE429D">
        <w:rPr>
          <w:rFonts w:ascii="Calibri" w:hAnsi="Calibri" w:cs="Calibri"/>
          <w:color w:val="1B2B4E"/>
          <w:sz w:val="20"/>
          <w:szCs w:val="20"/>
        </w:rPr>
        <w:t xml:space="preserve"> director</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&lt;&lt;END IF&gt;&gt;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customtables_data_source\*a78158e4-637a-4ff6-904f-dfc97b795f78/UxroeAFEM0mbfpg3TqJAMw/pUdFq0xbBkut6_y6FGfmQw\*Equal\*Limited Liability Partnership\*\*NoParagraphNumbering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(Borrower/Organisation/Organisation Type) Equal (Limited Liability Partnership) THEN&gt;&gt;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t xml:space="preserve"> member</w:t>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&lt;&lt;END IF&gt;&gt;</w:t>
      </w:r>
      <w:r w:rsidRPr="00DE429D">
        <w:rPr>
          <w:rFonts w:ascii="Calibri" w:hAnsi="Calibri" w:cs="Calibri"/>
          <w:vanish/>
          <w:color w:val="1B2B4E"/>
          <w:sz w:val="20"/>
          <w:szCs w:val="20"/>
        </w:rPr>
        <w:fldChar w:fldCharType="end"/>
      </w:r>
    </w:p>
    <w:p w14:paraId="1B135995"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Signature of witness </w:t>
      </w:r>
      <w:r w:rsidRPr="00DE429D">
        <w:rPr>
          <w:rFonts w:ascii="Calibri" w:hAnsi="Calibri" w:cs="Calibri"/>
          <w:color w:val="1B2B4E"/>
          <w:sz w:val="20"/>
          <w:szCs w:val="20"/>
        </w:rPr>
        <w:tab/>
      </w:r>
    </w:p>
    <w:p w14:paraId="50607ABA"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Print name </w:t>
      </w:r>
      <w:r w:rsidRPr="00DE429D">
        <w:rPr>
          <w:rFonts w:ascii="Calibri" w:hAnsi="Calibri" w:cs="Calibri"/>
          <w:color w:val="1B2B4E"/>
          <w:sz w:val="20"/>
          <w:szCs w:val="20"/>
        </w:rPr>
        <w:tab/>
      </w:r>
    </w:p>
    <w:p w14:paraId="205103FE"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Address </w:t>
      </w:r>
      <w:r w:rsidRPr="00DE429D">
        <w:rPr>
          <w:rFonts w:ascii="Calibri" w:hAnsi="Calibri" w:cs="Calibri"/>
          <w:color w:val="1B2B4E"/>
          <w:sz w:val="20"/>
          <w:szCs w:val="20"/>
        </w:rPr>
        <w:tab/>
      </w:r>
    </w:p>
    <w:p w14:paraId="5F12F99E"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ab/>
      </w:r>
    </w:p>
    <w:p w14:paraId="75FF1423"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ab/>
      </w:r>
    </w:p>
    <w:p w14:paraId="55B47893"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Occupation </w:t>
      </w:r>
      <w:r w:rsidRPr="00DE429D">
        <w:rPr>
          <w:rFonts w:ascii="Calibri" w:hAnsi="Calibri" w:cs="Calibri"/>
          <w:color w:val="1B2B4E"/>
          <w:sz w:val="20"/>
          <w:szCs w:val="20"/>
        </w:rPr>
        <w:tab/>
      </w:r>
    </w:p>
    <w:p w14:paraId="078294F8"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AUTOMATIONIF customtables_data_source\*a78158e4-637a-4ff6-904f-dfc97b795f78/UxroeAFEM0mbfpg3TqJAMw/pUdFq0xbBkut6_y6FGfmQw\*Equal\*Partnership\*\*NoParagraphNumbering</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&lt;&lt;IF (Borrower/Organisation/Organisation Type) Equal (Partnership) THEN&gt;&gt;</w:t>
      </w:r>
      <w:r w:rsidRPr="00DE429D">
        <w:rPr>
          <w:rFonts w:ascii="Calibri" w:hAnsi="Calibri" w:cs="Calibri"/>
          <w:vanish/>
          <w:color w:val="1B2B4E"/>
          <w:sz w:val="20"/>
          <w:szCs w:val="20"/>
        </w:rPr>
        <w:fldChar w:fldCharType="end"/>
      </w:r>
    </w:p>
    <w:p w14:paraId="3799A158" w14:textId="77777777" w:rsidR="00904B11" w:rsidRPr="00DE429D" w:rsidRDefault="00904B11" w:rsidP="00904B11">
      <w:pPr>
        <w:keepNext/>
        <w:keepLines/>
        <w:ind w:right="3594"/>
        <w:rPr>
          <w:rFonts w:ascii="Calibri" w:hAnsi="Calibri" w:cs="Calibri"/>
          <w:vanish/>
          <w:color w:val="1B2B4E"/>
          <w:sz w:val="20"/>
          <w:szCs w:val="20"/>
        </w:rPr>
      </w:pPr>
      <w:r w:rsidRPr="00DE429D">
        <w:rPr>
          <w:rFonts w:ascii="Calibri" w:hAnsi="Calibri" w:cs="Calibri"/>
          <w:b/>
          <w:vanish/>
          <w:color w:val="1B2B4E"/>
          <w:sz w:val="20"/>
          <w:szCs w:val="20"/>
        </w:rPr>
        <w:t>SIGNED</w:t>
      </w:r>
      <w:r w:rsidRPr="00DE429D">
        <w:rPr>
          <w:rFonts w:ascii="Calibri" w:hAnsi="Calibri" w:cs="Calibri"/>
          <w:vanish/>
          <w:color w:val="1B2B4E"/>
          <w:sz w:val="20"/>
          <w:szCs w:val="20"/>
        </w:rPr>
        <w:t xml:space="preserve"> by </w:t>
      </w:r>
      <w:r w:rsidRPr="00DE429D">
        <w:rPr>
          <w:rFonts w:ascii="Calibri" w:hAnsi="Calibri" w:cs="Calibri"/>
          <w:vanish/>
          <w:color w:val="1B2B4E"/>
          <w:sz w:val="20"/>
          <w:szCs w:val="20"/>
          <w:highlight w:val="yellow"/>
        </w:rPr>
        <w:t>[ABC Company Limited] [name of General Partner]</w:t>
      </w:r>
      <w:r w:rsidRPr="00DE429D">
        <w:rPr>
          <w:rFonts w:ascii="Calibri" w:hAnsi="Calibri" w:cs="Calibri"/>
          <w:vanish/>
          <w:color w:val="1B2B4E"/>
          <w:sz w:val="20"/>
          <w:szCs w:val="20"/>
        </w:rPr>
        <w:t xml:space="preserve"> acting in its capacity as general partner of the Borrower in the presence of:</w:t>
      </w:r>
    </w:p>
    <w:p w14:paraId="1BCF901A" w14:textId="77777777" w:rsidR="00904B11" w:rsidRPr="00DE429D" w:rsidRDefault="00904B11" w:rsidP="00904B11">
      <w:pPr>
        <w:keepNext/>
        <w:keepLines/>
        <w:tabs>
          <w:tab w:val="right" w:pos="9354"/>
        </w:tabs>
        <w:rPr>
          <w:rFonts w:ascii="Calibri" w:hAnsi="Calibri" w:cs="Calibri"/>
          <w:vanish/>
          <w:color w:val="1B2B4E"/>
          <w:sz w:val="20"/>
          <w:szCs w:val="20"/>
        </w:rPr>
      </w:pPr>
      <w:r w:rsidRPr="00DE429D">
        <w:rPr>
          <w:rFonts w:ascii="Calibri" w:hAnsi="Calibri" w:cs="Calibri"/>
          <w:vanish/>
          <w:color w:val="1B2B4E"/>
          <w:sz w:val="20"/>
          <w:szCs w:val="20"/>
        </w:rPr>
        <w:tab/>
        <w:t>…………………………………………………..</w:t>
      </w:r>
    </w:p>
    <w:p w14:paraId="04D7F4D7" w14:textId="77777777" w:rsidR="00904B11" w:rsidRPr="00DE429D" w:rsidRDefault="00904B11" w:rsidP="00904B11">
      <w:pPr>
        <w:keepNext/>
        <w:keepLines/>
        <w:tabs>
          <w:tab w:val="right" w:pos="9360"/>
        </w:tabs>
        <w:rPr>
          <w:rFonts w:ascii="Calibri" w:hAnsi="Calibri" w:cs="Calibri"/>
          <w:vanish/>
          <w:color w:val="1B2B4E"/>
          <w:sz w:val="20"/>
          <w:szCs w:val="20"/>
        </w:rPr>
      </w:pPr>
      <w:r w:rsidRPr="00DE429D">
        <w:rPr>
          <w:rFonts w:ascii="Calibri" w:hAnsi="Calibri" w:cs="Calibri"/>
          <w:vanish/>
          <w:color w:val="1B2B4E"/>
          <w:sz w:val="20"/>
          <w:szCs w:val="20"/>
        </w:rPr>
        <w:tab/>
        <w:t xml:space="preserve">Signature of </w:t>
      </w:r>
      <w:r w:rsidRPr="00DE429D">
        <w:rPr>
          <w:rFonts w:ascii="Calibri" w:hAnsi="Calibri" w:cs="Calibri"/>
          <w:vanish/>
          <w:color w:val="1B2B4E"/>
          <w:sz w:val="20"/>
          <w:szCs w:val="20"/>
          <w:highlight w:val="yellow"/>
        </w:rPr>
        <w:t>[director] [General Partner]</w:t>
      </w:r>
    </w:p>
    <w:p w14:paraId="6BD882D7" w14:textId="77777777" w:rsidR="00904B11" w:rsidRPr="00DE429D" w:rsidRDefault="00904B11" w:rsidP="00904B11">
      <w:pPr>
        <w:keepNext/>
        <w:keepLines/>
        <w:tabs>
          <w:tab w:val="right" w:pos="9360"/>
        </w:tabs>
        <w:rPr>
          <w:rFonts w:ascii="Calibri" w:hAnsi="Calibri" w:cs="Calibri"/>
          <w:vanish/>
          <w:color w:val="1B2B4E"/>
          <w:sz w:val="20"/>
          <w:szCs w:val="20"/>
        </w:rPr>
      </w:pPr>
    </w:p>
    <w:p w14:paraId="6C206EC9"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Signature of witness </w:t>
      </w:r>
      <w:r w:rsidRPr="00DE429D">
        <w:rPr>
          <w:rFonts w:ascii="Calibri" w:hAnsi="Calibri" w:cs="Calibri"/>
          <w:vanish/>
          <w:color w:val="1B2B4E"/>
          <w:sz w:val="20"/>
          <w:szCs w:val="20"/>
        </w:rPr>
        <w:tab/>
      </w:r>
    </w:p>
    <w:p w14:paraId="3346F873"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Print name </w:t>
      </w:r>
      <w:r w:rsidRPr="00DE429D">
        <w:rPr>
          <w:rFonts w:ascii="Calibri" w:hAnsi="Calibri" w:cs="Calibri"/>
          <w:vanish/>
          <w:color w:val="1B2B4E"/>
          <w:sz w:val="20"/>
          <w:szCs w:val="20"/>
        </w:rPr>
        <w:tab/>
      </w:r>
    </w:p>
    <w:p w14:paraId="44B62F1D"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Address </w:t>
      </w:r>
      <w:r w:rsidRPr="00DE429D">
        <w:rPr>
          <w:rFonts w:ascii="Calibri" w:hAnsi="Calibri" w:cs="Calibri"/>
          <w:vanish/>
          <w:color w:val="1B2B4E"/>
          <w:sz w:val="20"/>
          <w:szCs w:val="20"/>
        </w:rPr>
        <w:tab/>
      </w:r>
    </w:p>
    <w:p w14:paraId="1C3A557C"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04EE49BF"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448FD3BE"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vanish/>
          <w:color w:val="1B2B4E"/>
          <w:sz w:val="20"/>
          <w:szCs w:val="20"/>
        </w:rPr>
        <w:t xml:space="preserve">Occupation </w:t>
      </w:r>
      <w:r w:rsidRPr="00DE429D">
        <w:rPr>
          <w:rFonts w:ascii="Calibri" w:hAnsi="Calibri" w:cs="Calibri"/>
          <w:vanish/>
          <w:color w:val="1B2B4E"/>
          <w:sz w:val="20"/>
          <w:szCs w:val="20"/>
        </w:rPr>
        <w:tab/>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AUTOMATIONELSE</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&lt;&lt;ELSE&gt;&gt;</w:t>
      </w:r>
      <w:r w:rsidRPr="00DE429D">
        <w:rPr>
          <w:rFonts w:ascii="Calibri" w:hAnsi="Calibri" w:cs="Calibri"/>
          <w:vanish/>
          <w:color w:val="1B2B4E"/>
          <w:sz w:val="20"/>
          <w:szCs w:val="20"/>
        </w:rPr>
        <w:fldChar w:fldCharType="end"/>
      </w:r>
      <w:r w:rsidRPr="00DE429D">
        <w:rPr>
          <w:rFonts w:ascii="Calibri" w:hAnsi="Calibri" w:cs="Calibri"/>
          <w:vanish/>
          <w:color w:val="1B2B4E"/>
          <w:sz w:val="20"/>
          <w:szCs w:val="20"/>
        </w:rPr>
        <w:fldChar w:fldCharType="begin" w:fldLock="1"/>
      </w:r>
      <w:r w:rsidRPr="00DE429D">
        <w:rPr>
          <w:rFonts w:ascii="Calibri" w:hAnsi="Calibri" w:cs="Calibri"/>
          <w:vanish/>
          <w:color w:val="1B2B4E"/>
          <w:sz w:val="20"/>
          <w:szCs w:val="20"/>
        </w:rPr>
        <w:instrText>AUTOMATIONENDIF</w:instrText>
      </w:r>
      <w:r w:rsidRPr="00DE429D">
        <w:rPr>
          <w:rFonts w:ascii="Calibri" w:hAnsi="Calibri" w:cs="Calibri"/>
          <w:vanish/>
          <w:color w:val="1B2B4E"/>
          <w:sz w:val="20"/>
          <w:szCs w:val="20"/>
        </w:rPr>
        <w:fldChar w:fldCharType="separate"/>
      </w:r>
      <w:r w:rsidRPr="00DE429D">
        <w:rPr>
          <w:rFonts w:ascii="Calibri" w:hAnsi="Calibri" w:cs="Calibri"/>
          <w:bCs/>
          <w:noProof/>
          <w:vanish/>
          <w:color w:val="1B2B4E"/>
          <w:sz w:val="20"/>
          <w:szCs w:val="20"/>
        </w:rPr>
        <w:t>&lt;&lt;END IF&gt;&gt;</w:t>
      </w:r>
      <w:r w:rsidRPr="00DE429D">
        <w:rPr>
          <w:rFonts w:ascii="Calibri" w:hAnsi="Calibri" w:cs="Calibri"/>
          <w:vanish/>
          <w:color w:val="1B2B4E"/>
          <w:sz w:val="20"/>
          <w:szCs w:val="20"/>
        </w:rPr>
        <w:fldChar w:fldCharType="end"/>
      </w:r>
    </w:p>
    <w:p w14:paraId="5CBAF212" w14:textId="77777777" w:rsidR="00904B11" w:rsidRPr="00DE429D" w:rsidRDefault="00904B11" w:rsidP="00904B11">
      <w:pPr>
        <w:spacing w:after="200" w:line="276" w:lineRule="auto"/>
        <w:rPr>
          <w:rFonts w:ascii="Calibri" w:hAnsi="Calibri" w:cs="Calibri"/>
          <w:vanish/>
          <w:color w:val="1B2B4E"/>
          <w:sz w:val="20"/>
          <w:szCs w:val="20"/>
        </w:rPr>
      </w:pPr>
      <w:r w:rsidRPr="00DE429D">
        <w:rPr>
          <w:rFonts w:ascii="Calibri" w:eastAsia="Times New Roman" w:hAnsi="Calibri" w:cs="Calibri"/>
          <w:bCs/>
          <w:vanish/>
          <w:color w:val="1B2B4E"/>
          <w:sz w:val="20"/>
          <w:szCs w:val="20"/>
        </w:rPr>
        <w:fldChar w:fldCharType="begin" w:fldLock="1"/>
      </w:r>
      <w:r w:rsidRPr="00DE429D">
        <w:rPr>
          <w:rFonts w:ascii="Calibri" w:eastAsia="Times New Roman" w:hAnsi="Calibri" w:cs="Calibri"/>
          <w:bCs/>
          <w:vanish/>
          <w:color w:val="1B2B4E"/>
          <w:sz w:val="20"/>
          <w:szCs w:val="20"/>
        </w:rPr>
        <w:instrText>AUTOMATIONIF firm_asks_data_source\*4c73f5e4-9656-4011-860f-fd5650fb446a\*Equal\*Yes\*\*NoParagraphNumbering</w:instrText>
      </w:r>
      <w:r w:rsidRPr="00DE429D">
        <w:rPr>
          <w:rFonts w:ascii="Calibri" w:eastAsia="Times New Roman" w:hAnsi="Calibri" w:cs="Calibri"/>
          <w:bCs/>
          <w:vanish/>
          <w:color w:val="1B2B4E"/>
          <w:sz w:val="20"/>
          <w:szCs w:val="20"/>
        </w:rPr>
        <w:fldChar w:fldCharType="separate"/>
      </w:r>
      <w:r w:rsidRPr="00DE429D">
        <w:rPr>
          <w:rFonts w:ascii="Calibri" w:eastAsia="Times New Roman" w:hAnsi="Calibri" w:cs="Calibri"/>
          <w:noProof/>
          <w:vanish/>
          <w:color w:val="1B2B4E"/>
          <w:sz w:val="20"/>
          <w:szCs w:val="20"/>
        </w:rPr>
        <w:t>&lt;&lt;IF (Is the Borrower a Trust?) Equal (Yes) THEN&gt;&gt;</w:t>
      </w:r>
      <w:r w:rsidRPr="00DE429D">
        <w:rPr>
          <w:rFonts w:ascii="Calibri" w:eastAsia="Times New Roman" w:hAnsi="Calibri" w:cs="Calibri"/>
          <w:bCs/>
          <w:vanish/>
          <w:color w:val="1B2B4E"/>
          <w:sz w:val="20"/>
          <w:szCs w:val="20"/>
        </w:rPr>
        <w:fldChar w:fldCharType="end"/>
      </w:r>
      <w:r w:rsidRPr="00DE429D">
        <w:rPr>
          <w:rFonts w:ascii="Calibri" w:hAnsi="Calibri" w:cs="Calibri"/>
          <w:b/>
          <w:vanish/>
          <w:color w:val="1B2B4E"/>
          <w:sz w:val="20"/>
          <w:szCs w:val="20"/>
        </w:rPr>
        <w:t>SIGNED</w:t>
      </w:r>
      <w:r w:rsidRPr="00DE429D">
        <w:rPr>
          <w:rFonts w:ascii="Calibri" w:hAnsi="Calibri" w:cs="Calibri"/>
          <w:vanish/>
          <w:color w:val="1B2B4E"/>
          <w:sz w:val="20"/>
          <w:szCs w:val="20"/>
        </w:rPr>
        <w:t xml:space="preserve"> by </w:t>
      </w:r>
      <w:r w:rsidRPr="00DE429D">
        <w:rPr>
          <w:rFonts w:ascii="Calibri" w:hAnsi="Calibri" w:cs="Calibri"/>
          <w:vanish/>
          <w:color w:val="1B2B4E"/>
          <w:sz w:val="20"/>
          <w:szCs w:val="20"/>
          <w:highlight w:val="yellow"/>
        </w:rPr>
        <w:t>[name of trustee] [trust company limited acting by its attorney]</w:t>
      </w:r>
      <w:r w:rsidRPr="00DE429D">
        <w:rPr>
          <w:rFonts w:ascii="Calibri" w:hAnsi="Calibri" w:cs="Calibri"/>
          <w:vanish/>
          <w:color w:val="1B2B4E"/>
          <w:sz w:val="20"/>
          <w:szCs w:val="20"/>
        </w:rPr>
        <w:t xml:space="preserve"> trustee of the Borrower in the presence of:</w:t>
      </w:r>
    </w:p>
    <w:p w14:paraId="0AE57269" w14:textId="77777777" w:rsidR="00904B11" w:rsidRPr="00DE429D" w:rsidRDefault="00904B11" w:rsidP="00904B11">
      <w:pPr>
        <w:keepNext/>
        <w:keepLines/>
        <w:tabs>
          <w:tab w:val="right" w:pos="9354"/>
        </w:tabs>
        <w:rPr>
          <w:rFonts w:ascii="Calibri" w:hAnsi="Calibri" w:cs="Calibri"/>
          <w:vanish/>
          <w:color w:val="1B2B4E"/>
          <w:sz w:val="20"/>
          <w:szCs w:val="20"/>
        </w:rPr>
      </w:pPr>
      <w:r w:rsidRPr="00DE429D">
        <w:rPr>
          <w:rFonts w:ascii="Calibri" w:hAnsi="Calibri" w:cs="Calibri"/>
          <w:vanish/>
          <w:color w:val="1B2B4E"/>
          <w:sz w:val="20"/>
          <w:szCs w:val="20"/>
        </w:rPr>
        <w:tab/>
        <w:t>…………………………………………………..</w:t>
      </w:r>
    </w:p>
    <w:p w14:paraId="1F62DFC4" w14:textId="77777777" w:rsidR="00904B11" w:rsidRPr="00DE429D" w:rsidRDefault="00904B11" w:rsidP="00904B11">
      <w:pPr>
        <w:keepNext/>
        <w:keepLines/>
        <w:tabs>
          <w:tab w:val="right" w:pos="9360"/>
        </w:tabs>
        <w:rPr>
          <w:rFonts w:ascii="Calibri" w:hAnsi="Calibri" w:cs="Calibri"/>
          <w:vanish/>
          <w:color w:val="1B2B4E"/>
          <w:sz w:val="20"/>
          <w:szCs w:val="20"/>
        </w:rPr>
      </w:pPr>
      <w:r w:rsidRPr="00DE429D">
        <w:rPr>
          <w:rFonts w:ascii="Calibri" w:hAnsi="Calibri" w:cs="Calibri"/>
          <w:vanish/>
          <w:color w:val="1B2B4E"/>
          <w:sz w:val="20"/>
          <w:szCs w:val="20"/>
        </w:rPr>
        <w:tab/>
        <w:t xml:space="preserve">Signature of </w:t>
      </w:r>
      <w:r w:rsidRPr="00DE429D">
        <w:rPr>
          <w:rFonts w:ascii="Calibri" w:hAnsi="Calibri" w:cs="Calibri"/>
          <w:vanish/>
          <w:color w:val="1B2B4E"/>
          <w:sz w:val="20"/>
          <w:szCs w:val="20"/>
          <w:highlight w:val="yellow"/>
        </w:rPr>
        <w:t>[trustee] [Trust company Limited by its attorney]</w:t>
      </w:r>
      <w:r w:rsidRPr="00DE429D">
        <w:rPr>
          <w:rFonts w:ascii="Calibri" w:hAnsi="Calibri" w:cs="Calibri"/>
          <w:vanish/>
          <w:color w:val="1B2B4E"/>
          <w:sz w:val="20"/>
          <w:szCs w:val="20"/>
        </w:rPr>
        <w:t xml:space="preserve"> </w:t>
      </w:r>
    </w:p>
    <w:p w14:paraId="2F2F2FD5" w14:textId="77777777" w:rsidR="00904B11" w:rsidRPr="00DE429D" w:rsidRDefault="00904B11" w:rsidP="00904B11">
      <w:pPr>
        <w:keepNext/>
        <w:keepLines/>
        <w:tabs>
          <w:tab w:val="right" w:pos="9360"/>
        </w:tabs>
        <w:rPr>
          <w:rFonts w:ascii="Calibri" w:hAnsi="Calibri" w:cs="Calibri"/>
          <w:vanish/>
          <w:color w:val="1B2B4E"/>
          <w:sz w:val="20"/>
          <w:szCs w:val="20"/>
        </w:rPr>
      </w:pPr>
    </w:p>
    <w:p w14:paraId="404AB8C0"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Signature of witness </w:t>
      </w:r>
      <w:r w:rsidRPr="00DE429D">
        <w:rPr>
          <w:rFonts w:ascii="Calibri" w:hAnsi="Calibri" w:cs="Calibri"/>
          <w:vanish/>
          <w:color w:val="1B2B4E"/>
          <w:sz w:val="20"/>
          <w:szCs w:val="20"/>
        </w:rPr>
        <w:tab/>
      </w:r>
    </w:p>
    <w:p w14:paraId="0D9E6456"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Print name </w:t>
      </w:r>
      <w:r w:rsidRPr="00DE429D">
        <w:rPr>
          <w:rFonts w:ascii="Calibri" w:hAnsi="Calibri" w:cs="Calibri"/>
          <w:vanish/>
          <w:color w:val="1B2B4E"/>
          <w:sz w:val="20"/>
          <w:szCs w:val="20"/>
        </w:rPr>
        <w:tab/>
      </w:r>
    </w:p>
    <w:p w14:paraId="107BEEC4"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Address </w:t>
      </w:r>
      <w:r w:rsidRPr="00DE429D">
        <w:rPr>
          <w:rFonts w:ascii="Calibri" w:hAnsi="Calibri" w:cs="Calibri"/>
          <w:vanish/>
          <w:color w:val="1B2B4E"/>
          <w:sz w:val="20"/>
          <w:szCs w:val="20"/>
        </w:rPr>
        <w:tab/>
      </w:r>
    </w:p>
    <w:p w14:paraId="7D839F87"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3D8C0570"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3FB97C38" w14:textId="77777777" w:rsidR="00904B11" w:rsidRPr="00DE429D" w:rsidRDefault="00904B11" w:rsidP="00904B11">
      <w:pPr>
        <w:keepNext/>
        <w:keepLines/>
        <w:tabs>
          <w:tab w:val="right" w:leader="dot" w:pos="6237"/>
        </w:tabs>
        <w:rPr>
          <w:rFonts w:ascii="Calibri" w:eastAsia="Times New Roman" w:hAnsi="Calibri" w:cs="Calibri"/>
          <w:bCs/>
          <w:color w:val="1B2B4E"/>
          <w:sz w:val="20"/>
          <w:szCs w:val="20"/>
        </w:rPr>
      </w:pPr>
      <w:r w:rsidRPr="00DE429D">
        <w:rPr>
          <w:rFonts w:ascii="Calibri" w:hAnsi="Calibri" w:cs="Calibri"/>
          <w:vanish/>
          <w:color w:val="1B2B4E"/>
          <w:sz w:val="20"/>
          <w:szCs w:val="20"/>
        </w:rPr>
        <w:t xml:space="preserve">Occupation </w:t>
      </w:r>
      <w:r w:rsidRPr="00DE429D">
        <w:rPr>
          <w:rFonts w:ascii="Calibri" w:hAnsi="Calibri" w:cs="Calibri"/>
          <w:vanish/>
          <w:color w:val="1B2B4E"/>
          <w:sz w:val="20"/>
          <w:szCs w:val="20"/>
        </w:rPr>
        <w:tab/>
      </w:r>
      <w:r w:rsidRPr="00DE429D">
        <w:rPr>
          <w:rFonts w:ascii="Calibri" w:eastAsia="Times New Roman" w:hAnsi="Calibri" w:cs="Calibri"/>
          <w:bCs/>
          <w:vanish/>
          <w:color w:val="1B2B4E"/>
          <w:sz w:val="20"/>
          <w:szCs w:val="20"/>
        </w:rPr>
        <w:fldChar w:fldCharType="begin" w:fldLock="1"/>
      </w:r>
      <w:r w:rsidRPr="00DE429D">
        <w:rPr>
          <w:rFonts w:ascii="Calibri" w:eastAsia="Times New Roman" w:hAnsi="Calibri" w:cs="Calibri"/>
          <w:bCs/>
          <w:vanish/>
          <w:color w:val="1B2B4E"/>
          <w:sz w:val="20"/>
          <w:szCs w:val="20"/>
        </w:rPr>
        <w:instrText>AUTOMATIONELSE</w:instrText>
      </w:r>
      <w:r w:rsidRPr="00DE429D">
        <w:rPr>
          <w:rFonts w:ascii="Calibri" w:eastAsia="Times New Roman" w:hAnsi="Calibri" w:cs="Calibri"/>
          <w:bCs/>
          <w:vanish/>
          <w:color w:val="1B2B4E"/>
          <w:sz w:val="20"/>
          <w:szCs w:val="20"/>
        </w:rPr>
        <w:fldChar w:fldCharType="separate"/>
      </w:r>
      <w:r w:rsidRPr="00DE429D">
        <w:rPr>
          <w:rFonts w:ascii="Calibri" w:eastAsia="Times New Roman" w:hAnsi="Calibri" w:cs="Calibri"/>
          <w:noProof/>
          <w:vanish/>
          <w:color w:val="1B2B4E"/>
          <w:sz w:val="20"/>
          <w:szCs w:val="20"/>
        </w:rPr>
        <w:t>&lt;&lt;ELSE&gt;&gt;</w:t>
      </w:r>
      <w:r w:rsidRPr="00DE429D">
        <w:rPr>
          <w:rFonts w:ascii="Calibri" w:eastAsia="Times New Roman" w:hAnsi="Calibri" w:cs="Calibri"/>
          <w:bCs/>
          <w:vanish/>
          <w:color w:val="1B2B4E"/>
          <w:sz w:val="20"/>
          <w:szCs w:val="20"/>
        </w:rPr>
        <w:fldChar w:fldCharType="end"/>
      </w:r>
      <w:r w:rsidRPr="00DE429D">
        <w:rPr>
          <w:rFonts w:ascii="Calibri" w:eastAsia="Times New Roman" w:hAnsi="Calibri" w:cs="Calibri"/>
          <w:bCs/>
          <w:vanish/>
          <w:color w:val="1B2B4E"/>
          <w:sz w:val="20"/>
          <w:szCs w:val="20"/>
        </w:rPr>
        <w:fldChar w:fldCharType="begin" w:fldLock="1"/>
      </w:r>
      <w:r w:rsidRPr="00DE429D">
        <w:rPr>
          <w:rFonts w:ascii="Calibri" w:eastAsia="Times New Roman" w:hAnsi="Calibri" w:cs="Calibri"/>
          <w:bCs/>
          <w:vanish/>
          <w:color w:val="1B2B4E"/>
          <w:sz w:val="20"/>
          <w:szCs w:val="20"/>
        </w:rPr>
        <w:instrText>AUTOMATIONENDIF</w:instrText>
      </w:r>
      <w:r w:rsidRPr="00DE429D">
        <w:rPr>
          <w:rFonts w:ascii="Calibri" w:eastAsia="Times New Roman" w:hAnsi="Calibri" w:cs="Calibri"/>
          <w:bCs/>
          <w:vanish/>
          <w:color w:val="1B2B4E"/>
          <w:sz w:val="20"/>
          <w:szCs w:val="20"/>
        </w:rPr>
        <w:fldChar w:fldCharType="separate"/>
      </w:r>
      <w:r w:rsidRPr="00DE429D">
        <w:rPr>
          <w:rFonts w:ascii="Calibri" w:eastAsia="Times New Roman" w:hAnsi="Calibri" w:cs="Calibri"/>
          <w:noProof/>
          <w:vanish/>
          <w:color w:val="1B2B4E"/>
          <w:sz w:val="20"/>
          <w:szCs w:val="20"/>
        </w:rPr>
        <w:t>&lt;&lt;END IF&gt;&gt;</w:t>
      </w:r>
      <w:r w:rsidRPr="00DE429D">
        <w:rPr>
          <w:rFonts w:ascii="Calibri" w:eastAsia="Times New Roman" w:hAnsi="Calibri" w:cs="Calibri"/>
          <w:bCs/>
          <w:vanish/>
          <w:color w:val="1B2B4E"/>
          <w:sz w:val="20"/>
          <w:szCs w:val="20"/>
        </w:rPr>
        <w:fldChar w:fldCharType="end"/>
      </w:r>
    </w:p>
    <w:p w14:paraId="49DF44B6" w14:textId="77777777" w:rsidR="00904B11" w:rsidRPr="00DE429D" w:rsidRDefault="00904B11" w:rsidP="00904B11">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The Guarantor</w:t>
      </w:r>
    </w:p>
    <w:p w14:paraId="155BE831" w14:textId="77777777" w:rsidR="00904B11" w:rsidRPr="00DE429D" w:rsidRDefault="00904B11" w:rsidP="00904B11">
      <w:pPr>
        <w:keepNext/>
        <w:keepLines/>
        <w:ind w:right="3594"/>
        <w:rPr>
          <w:rFonts w:ascii="Calibri" w:hAnsi="Calibri" w:cs="Calibri"/>
          <w:color w:val="1B2B4E"/>
          <w:sz w:val="20"/>
          <w:szCs w:val="20"/>
        </w:rPr>
      </w:pPr>
      <w:r w:rsidRPr="00DE429D">
        <w:rPr>
          <w:rFonts w:ascii="Calibri" w:hAnsi="Calibri" w:cs="Calibri"/>
          <w:b/>
          <w:color w:val="1B2B4E"/>
          <w:sz w:val="20"/>
          <w:szCs w:val="20"/>
        </w:rPr>
        <w:t>SIGNED</w:t>
      </w:r>
      <w:r w:rsidRPr="00DE429D">
        <w:rPr>
          <w:rFonts w:ascii="Calibri" w:hAnsi="Calibri" w:cs="Calibri"/>
          <w:color w:val="1B2B4E"/>
          <w:sz w:val="20"/>
          <w:szCs w:val="20"/>
        </w:rPr>
        <w:t xml:space="preserve"> by the Guarantor in the presence of:</w:t>
      </w:r>
    </w:p>
    <w:p w14:paraId="01E74CC3" w14:textId="77777777" w:rsidR="00904B11" w:rsidRPr="00DE429D" w:rsidRDefault="00904B11" w:rsidP="00904B11">
      <w:pPr>
        <w:keepNext/>
        <w:keepLines/>
        <w:tabs>
          <w:tab w:val="right" w:pos="9354"/>
        </w:tabs>
        <w:rPr>
          <w:rFonts w:ascii="Calibri" w:hAnsi="Calibri" w:cs="Calibri"/>
          <w:color w:val="1B2B4E"/>
          <w:sz w:val="20"/>
          <w:szCs w:val="20"/>
        </w:rPr>
      </w:pPr>
      <w:r w:rsidRPr="00DE429D">
        <w:rPr>
          <w:rFonts w:ascii="Calibri" w:hAnsi="Calibri" w:cs="Calibri"/>
          <w:color w:val="1B2B4E"/>
          <w:sz w:val="20"/>
          <w:szCs w:val="20"/>
        </w:rPr>
        <w:tab/>
        <w:t>…………………………………………………..</w:t>
      </w:r>
    </w:p>
    <w:p w14:paraId="217887B8" w14:textId="77777777" w:rsidR="00904B11" w:rsidRPr="00DE429D" w:rsidRDefault="00904B11" w:rsidP="00904B11">
      <w:pPr>
        <w:keepNext/>
        <w:keepLines/>
        <w:tabs>
          <w:tab w:val="right" w:pos="9360"/>
        </w:tabs>
        <w:rPr>
          <w:rFonts w:ascii="Calibri" w:hAnsi="Calibri" w:cs="Calibri"/>
          <w:color w:val="1B2B4E"/>
          <w:sz w:val="20"/>
          <w:szCs w:val="20"/>
        </w:rPr>
      </w:pPr>
      <w:r w:rsidRPr="00DE429D">
        <w:rPr>
          <w:rFonts w:ascii="Calibri" w:hAnsi="Calibri" w:cs="Calibri"/>
          <w:color w:val="1B2B4E"/>
          <w:sz w:val="20"/>
          <w:szCs w:val="20"/>
        </w:rPr>
        <w:tab/>
        <w:t xml:space="preserve">Signature of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customtables_data_source\*c1873499-847a-4821-b8bb-b2cfab584ee9/UBrvxkPXUEejQgaoszanMA\*\*Guarantor 1/Full Name</w:instrText>
      </w:r>
      <w:r w:rsidRPr="00DE429D">
        <w:rPr>
          <w:rFonts w:ascii="Calibri" w:hAnsi="Calibri" w:cs="Calibri"/>
          <w:color w:val="1B2B4E"/>
          <w:sz w:val="20"/>
          <w:szCs w:val="20"/>
        </w:rPr>
        <w:fldChar w:fldCharType="separate"/>
      </w:r>
      <w:r w:rsidRPr="00DE429D">
        <w:rPr>
          <w:rFonts w:ascii="Calibri" w:hAnsi="Calibri" w:cs="Calibri"/>
          <w:color w:val="1B2B4E"/>
          <w:sz w:val="20"/>
          <w:szCs w:val="20"/>
        </w:rPr>
        <w:fldChar w:fldCharType="end"/>
      </w:r>
    </w:p>
    <w:p w14:paraId="27FB5E23"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Signature of witness </w:t>
      </w:r>
      <w:r w:rsidRPr="00DE429D">
        <w:rPr>
          <w:rFonts w:ascii="Calibri" w:hAnsi="Calibri" w:cs="Calibri"/>
          <w:color w:val="1B2B4E"/>
          <w:sz w:val="20"/>
          <w:szCs w:val="20"/>
        </w:rPr>
        <w:tab/>
      </w:r>
    </w:p>
    <w:p w14:paraId="71572959"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Print name </w:t>
      </w:r>
      <w:r w:rsidRPr="00DE429D">
        <w:rPr>
          <w:rFonts w:ascii="Calibri" w:hAnsi="Calibri" w:cs="Calibri"/>
          <w:color w:val="1B2B4E"/>
          <w:sz w:val="20"/>
          <w:szCs w:val="20"/>
        </w:rPr>
        <w:tab/>
      </w:r>
    </w:p>
    <w:p w14:paraId="37DA23DC"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Address </w:t>
      </w:r>
      <w:r w:rsidRPr="00DE429D">
        <w:rPr>
          <w:rFonts w:ascii="Calibri" w:hAnsi="Calibri" w:cs="Calibri"/>
          <w:color w:val="1B2B4E"/>
          <w:sz w:val="20"/>
          <w:szCs w:val="20"/>
        </w:rPr>
        <w:tab/>
      </w:r>
    </w:p>
    <w:p w14:paraId="469E7162"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ab/>
      </w:r>
    </w:p>
    <w:p w14:paraId="47709ADC"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ab/>
      </w:r>
    </w:p>
    <w:p w14:paraId="45F1D718"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Occupation </w:t>
      </w:r>
      <w:r w:rsidRPr="00DE429D">
        <w:rPr>
          <w:rFonts w:ascii="Calibri" w:hAnsi="Calibri" w:cs="Calibri"/>
          <w:color w:val="1B2B4E"/>
          <w:sz w:val="20"/>
          <w:szCs w:val="20"/>
        </w:rPr>
        <w:tab/>
      </w:r>
    </w:p>
    <w:p w14:paraId="69D58025" w14:textId="77777777" w:rsidR="00904B11" w:rsidRPr="00DE429D" w:rsidRDefault="00904B11" w:rsidP="00904B11">
      <w:pPr>
        <w:keepNext/>
        <w:keepLines/>
        <w:tabs>
          <w:tab w:val="right" w:leader="dot" w:pos="6237"/>
        </w:tabs>
        <w:rPr>
          <w:rFonts w:ascii="Calibri" w:eastAsia="Times New Roman" w:hAnsi="Calibri" w:cs="Calibri"/>
          <w:i/>
          <w:iCs/>
          <w:color w:val="1B2B4E"/>
          <w:sz w:val="20"/>
          <w:szCs w:val="20"/>
        </w:rPr>
      </w:pP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AUTOMATIONIF customtables_data_source\*c1873499-847a-4821-b8bb-b2cfab584ee9/MuOxa1E-lEGfgr3zfjMNtw\*Equal\*one\*\*NoParagraphNumbering</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&lt;&lt;IF (Guarantor/Count - Number of this Party) Equal (one) THEN&gt;&gt;</w:t>
      </w:r>
      <w:r w:rsidRPr="00DE429D">
        <w:rPr>
          <w:rFonts w:ascii="Calibri" w:eastAsia="Times New Roman" w:hAnsi="Calibri" w:cs="Calibri"/>
          <w:i/>
          <w:iCs/>
          <w:vanish/>
          <w:color w:val="1B2B4E"/>
          <w:sz w:val="20"/>
          <w:szCs w:val="20"/>
        </w:rPr>
        <w:fldChar w:fldCharType="end"/>
      </w: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AUTOMATIONELSE</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&lt;&lt;ELSE&gt;&gt;</w:t>
      </w:r>
      <w:r w:rsidRPr="00DE429D">
        <w:rPr>
          <w:rFonts w:ascii="Calibri" w:eastAsia="Times New Roman" w:hAnsi="Calibri" w:cs="Calibri"/>
          <w:i/>
          <w:iCs/>
          <w:vanish/>
          <w:color w:val="1B2B4E"/>
          <w:sz w:val="20"/>
          <w:szCs w:val="20"/>
        </w:rPr>
        <w:fldChar w:fldCharType="end"/>
      </w:r>
    </w:p>
    <w:p w14:paraId="3EA1EFC5" w14:textId="77777777" w:rsidR="00904B11" w:rsidRPr="00DE429D" w:rsidRDefault="00904B11" w:rsidP="00904B11">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color w:val="1B2B4E"/>
          <w:sz w:val="20"/>
          <w:szCs w:val="20"/>
        </w:rPr>
        <w:t>The Guarantor</w:t>
      </w:r>
    </w:p>
    <w:p w14:paraId="65783AB8" w14:textId="77777777" w:rsidR="00904B11" w:rsidRPr="00DE429D" w:rsidRDefault="00904B11" w:rsidP="00904B11">
      <w:pPr>
        <w:keepNext/>
        <w:keepLines/>
        <w:ind w:right="3594"/>
        <w:rPr>
          <w:rFonts w:ascii="Calibri" w:hAnsi="Calibri" w:cs="Calibri"/>
          <w:color w:val="1B2B4E"/>
          <w:sz w:val="20"/>
          <w:szCs w:val="20"/>
        </w:rPr>
      </w:pPr>
      <w:r w:rsidRPr="00DE429D">
        <w:rPr>
          <w:rFonts w:ascii="Calibri" w:hAnsi="Calibri" w:cs="Calibri"/>
          <w:b/>
          <w:color w:val="1B2B4E"/>
          <w:sz w:val="20"/>
          <w:szCs w:val="20"/>
        </w:rPr>
        <w:t>SIGNED</w:t>
      </w:r>
      <w:r w:rsidRPr="00DE429D">
        <w:rPr>
          <w:rFonts w:ascii="Calibri" w:hAnsi="Calibri" w:cs="Calibri"/>
          <w:color w:val="1B2B4E"/>
          <w:sz w:val="20"/>
          <w:szCs w:val="20"/>
        </w:rPr>
        <w:t xml:space="preserve"> by the Guarantor in the presence of:</w:t>
      </w:r>
    </w:p>
    <w:p w14:paraId="5071A319" w14:textId="77777777" w:rsidR="00904B11" w:rsidRPr="00DE429D" w:rsidRDefault="00904B11" w:rsidP="00904B11">
      <w:pPr>
        <w:keepNext/>
        <w:keepLines/>
        <w:tabs>
          <w:tab w:val="right" w:pos="9354"/>
        </w:tabs>
        <w:rPr>
          <w:rFonts w:ascii="Calibri" w:hAnsi="Calibri" w:cs="Calibri"/>
          <w:color w:val="1B2B4E"/>
          <w:sz w:val="20"/>
          <w:szCs w:val="20"/>
        </w:rPr>
      </w:pPr>
      <w:r w:rsidRPr="00DE429D">
        <w:rPr>
          <w:rFonts w:ascii="Calibri" w:hAnsi="Calibri" w:cs="Calibri"/>
          <w:color w:val="1B2B4E"/>
          <w:sz w:val="20"/>
          <w:szCs w:val="20"/>
        </w:rPr>
        <w:tab/>
        <w:t>…………………………………………………..</w:t>
      </w:r>
    </w:p>
    <w:p w14:paraId="328AD265" w14:textId="77777777" w:rsidR="00904B11" w:rsidRPr="00DE429D" w:rsidRDefault="00904B11" w:rsidP="00904B11">
      <w:pPr>
        <w:keepNext/>
        <w:keepLines/>
        <w:tabs>
          <w:tab w:val="right" w:pos="9360"/>
        </w:tabs>
        <w:rPr>
          <w:rFonts w:ascii="Calibri" w:hAnsi="Calibri" w:cs="Calibri"/>
          <w:color w:val="1B2B4E"/>
          <w:sz w:val="20"/>
          <w:szCs w:val="20"/>
        </w:rPr>
      </w:pPr>
      <w:r w:rsidRPr="00DE429D">
        <w:rPr>
          <w:rFonts w:ascii="Calibri" w:hAnsi="Calibri" w:cs="Calibri"/>
          <w:color w:val="1B2B4E"/>
          <w:sz w:val="20"/>
          <w:szCs w:val="20"/>
        </w:rPr>
        <w:tab/>
        <w:t xml:space="preserve">Signature of </w:t>
      </w:r>
      <w:r w:rsidRPr="00DE429D">
        <w:rPr>
          <w:rFonts w:ascii="Calibri" w:hAnsi="Calibri" w:cs="Calibri"/>
          <w:color w:val="1B2B4E"/>
          <w:sz w:val="20"/>
          <w:szCs w:val="20"/>
        </w:rPr>
        <w:fldChar w:fldCharType="begin" w:fldLock="1"/>
      </w:r>
      <w:r w:rsidRPr="00DE429D">
        <w:rPr>
          <w:rFonts w:ascii="Calibri" w:hAnsi="Calibri" w:cs="Calibri"/>
          <w:color w:val="1B2B4E"/>
          <w:sz w:val="20"/>
          <w:szCs w:val="20"/>
        </w:rPr>
        <w:instrText>AUTOMATIONFIELD customtables_data_source\*c1873499-847a-4821-b8bb-b2cfab584ee9[1]/UBrvxkPXUEejQgaoszanMA\*\*Guarantor 2/Full Name</w:instrText>
      </w:r>
      <w:r w:rsidRPr="00DE429D">
        <w:rPr>
          <w:rFonts w:ascii="Calibri" w:hAnsi="Calibri" w:cs="Calibri"/>
          <w:color w:val="1B2B4E"/>
          <w:sz w:val="20"/>
          <w:szCs w:val="20"/>
        </w:rPr>
        <w:fldChar w:fldCharType="separate"/>
      </w:r>
      <w:r w:rsidRPr="00DE429D">
        <w:rPr>
          <w:rFonts w:ascii="Calibri" w:hAnsi="Calibri" w:cs="Calibri"/>
          <w:color w:val="1B2B4E"/>
          <w:sz w:val="20"/>
          <w:szCs w:val="20"/>
        </w:rPr>
        <w:fldChar w:fldCharType="end"/>
      </w:r>
    </w:p>
    <w:p w14:paraId="12B63E24"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Signature of witness </w:t>
      </w:r>
      <w:r w:rsidRPr="00DE429D">
        <w:rPr>
          <w:rFonts w:ascii="Calibri" w:hAnsi="Calibri" w:cs="Calibri"/>
          <w:color w:val="1B2B4E"/>
          <w:sz w:val="20"/>
          <w:szCs w:val="20"/>
        </w:rPr>
        <w:tab/>
      </w:r>
    </w:p>
    <w:p w14:paraId="747AAF8F"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Print name </w:t>
      </w:r>
      <w:r w:rsidRPr="00DE429D">
        <w:rPr>
          <w:rFonts w:ascii="Calibri" w:hAnsi="Calibri" w:cs="Calibri"/>
          <w:color w:val="1B2B4E"/>
          <w:sz w:val="20"/>
          <w:szCs w:val="20"/>
        </w:rPr>
        <w:tab/>
      </w:r>
    </w:p>
    <w:p w14:paraId="21AE01E7"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Address </w:t>
      </w:r>
      <w:r w:rsidRPr="00DE429D">
        <w:rPr>
          <w:rFonts w:ascii="Calibri" w:hAnsi="Calibri" w:cs="Calibri"/>
          <w:color w:val="1B2B4E"/>
          <w:sz w:val="20"/>
          <w:szCs w:val="20"/>
        </w:rPr>
        <w:tab/>
      </w:r>
    </w:p>
    <w:p w14:paraId="2B8BC5A0"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ab/>
      </w:r>
    </w:p>
    <w:p w14:paraId="2C294246"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ab/>
      </w:r>
    </w:p>
    <w:p w14:paraId="45E04548" w14:textId="77777777" w:rsidR="00904B11" w:rsidRPr="00DE429D" w:rsidRDefault="00904B11" w:rsidP="00904B11">
      <w:pPr>
        <w:keepNext/>
        <w:keepLines/>
        <w:tabs>
          <w:tab w:val="right" w:leader="dot" w:pos="6237"/>
        </w:tabs>
        <w:rPr>
          <w:rFonts w:ascii="Calibri" w:hAnsi="Calibri" w:cs="Calibri"/>
          <w:color w:val="1B2B4E"/>
          <w:sz w:val="20"/>
          <w:szCs w:val="20"/>
        </w:rPr>
      </w:pPr>
      <w:r w:rsidRPr="00DE429D">
        <w:rPr>
          <w:rFonts w:ascii="Calibri" w:hAnsi="Calibri" w:cs="Calibri"/>
          <w:color w:val="1B2B4E"/>
          <w:sz w:val="20"/>
          <w:szCs w:val="20"/>
        </w:rPr>
        <w:t xml:space="preserve">Occupation </w:t>
      </w:r>
      <w:r w:rsidRPr="00DE429D">
        <w:rPr>
          <w:rFonts w:ascii="Calibri" w:hAnsi="Calibri" w:cs="Calibri"/>
          <w:color w:val="1B2B4E"/>
          <w:sz w:val="20"/>
          <w:szCs w:val="20"/>
        </w:rPr>
        <w:tab/>
      </w:r>
    </w:p>
    <w:p w14:paraId="47CEAA6E"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AUTOMATIONENDIF</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&lt;&lt;END IF&gt;&gt;</w:t>
      </w:r>
      <w:r w:rsidRPr="00DE429D">
        <w:rPr>
          <w:rFonts w:ascii="Calibri" w:eastAsia="Times New Roman" w:hAnsi="Calibri" w:cs="Calibri"/>
          <w:i/>
          <w:iCs/>
          <w:vanish/>
          <w:color w:val="1B2B4E"/>
          <w:sz w:val="20"/>
          <w:szCs w:val="20"/>
        </w:rPr>
        <w:fldChar w:fldCharType="end"/>
      </w: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AUTOMATIONELSE</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&lt;&lt;ELSE&gt;&gt;</w:t>
      </w:r>
      <w:r w:rsidRPr="00DE429D">
        <w:rPr>
          <w:rFonts w:ascii="Calibri" w:eastAsia="Times New Roman" w:hAnsi="Calibri" w:cs="Calibri"/>
          <w:i/>
          <w:iCs/>
          <w:vanish/>
          <w:color w:val="1B2B4E"/>
          <w:sz w:val="20"/>
          <w:szCs w:val="20"/>
        </w:rPr>
        <w:fldChar w:fldCharType="end"/>
      </w:r>
      <w:r w:rsidRPr="00DE429D">
        <w:rPr>
          <w:rFonts w:ascii="Calibri" w:hAnsi="Calibri" w:cs="Calibri"/>
          <w:b/>
          <w:vanish/>
          <w:color w:val="1B2B4E"/>
          <w:sz w:val="20"/>
          <w:szCs w:val="20"/>
        </w:rPr>
        <w:t>SIGNED</w:t>
      </w:r>
      <w:r w:rsidRPr="00DE429D">
        <w:rPr>
          <w:rFonts w:ascii="Calibri" w:hAnsi="Calibri" w:cs="Calibri"/>
          <w:vanish/>
          <w:color w:val="1B2B4E"/>
          <w:sz w:val="20"/>
          <w:szCs w:val="20"/>
        </w:rPr>
        <w:t xml:space="preserve"> by the Borrower, in the presence of:</w:t>
      </w:r>
    </w:p>
    <w:p w14:paraId="5E6D1E8B" w14:textId="77777777" w:rsidR="00904B11" w:rsidRPr="00DE429D" w:rsidRDefault="00904B11" w:rsidP="00904B11">
      <w:pPr>
        <w:keepNext/>
        <w:keepLines/>
        <w:tabs>
          <w:tab w:val="right" w:pos="9354"/>
        </w:tabs>
        <w:rPr>
          <w:rFonts w:ascii="Calibri" w:hAnsi="Calibri" w:cs="Calibri"/>
          <w:vanish/>
          <w:color w:val="1B2B4E"/>
          <w:sz w:val="20"/>
          <w:szCs w:val="20"/>
        </w:rPr>
      </w:pPr>
      <w:r w:rsidRPr="00DE429D">
        <w:rPr>
          <w:rFonts w:ascii="Calibri" w:hAnsi="Calibri" w:cs="Calibri"/>
          <w:vanish/>
          <w:color w:val="1B2B4E"/>
          <w:sz w:val="20"/>
          <w:szCs w:val="20"/>
        </w:rPr>
        <w:tab/>
        <w:t>…………………………………………………..</w:t>
      </w:r>
    </w:p>
    <w:p w14:paraId="1B399982" w14:textId="77777777" w:rsidR="00904B11" w:rsidRPr="00DE429D" w:rsidRDefault="00904B11" w:rsidP="00904B11">
      <w:pPr>
        <w:keepNext/>
        <w:keepLines/>
        <w:tabs>
          <w:tab w:val="right" w:pos="9360"/>
        </w:tabs>
        <w:rPr>
          <w:rFonts w:ascii="Calibri" w:hAnsi="Calibri" w:cs="Calibri"/>
          <w:vanish/>
          <w:color w:val="1B2B4E"/>
          <w:sz w:val="20"/>
          <w:szCs w:val="20"/>
        </w:rPr>
      </w:pPr>
      <w:r w:rsidRPr="00DE429D">
        <w:rPr>
          <w:rFonts w:ascii="Calibri" w:hAnsi="Calibri" w:cs="Calibri"/>
          <w:vanish/>
          <w:color w:val="1B2B4E"/>
          <w:sz w:val="20"/>
          <w:szCs w:val="20"/>
        </w:rPr>
        <w:tab/>
        <w:t>Signature of Borrower</w:t>
      </w:r>
    </w:p>
    <w:p w14:paraId="0BC2CFFE"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Signature of witness </w:t>
      </w:r>
      <w:r w:rsidRPr="00DE429D">
        <w:rPr>
          <w:rFonts w:ascii="Calibri" w:hAnsi="Calibri" w:cs="Calibri"/>
          <w:vanish/>
          <w:color w:val="1B2B4E"/>
          <w:sz w:val="20"/>
          <w:szCs w:val="20"/>
        </w:rPr>
        <w:tab/>
      </w:r>
    </w:p>
    <w:p w14:paraId="4BB20CDA"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Print name </w:t>
      </w:r>
      <w:r w:rsidRPr="00DE429D">
        <w:rPr>
          <w:rFonts w:ascii="Calibri" w:hAnsi="Calibri" w:cs="Calibri"/>
          <w:vanish/>
          <w:color w:val="1B2B4E"/>
          <w:sz w:val="20"/>
          <w:szCs w:val="20"/>
        </w:rPr>
        <w:tab/>
      </w:r>
    </w:p>
    <w:p w14:paraId="08A3EF46"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Address </w:t>
      </w:r>
      <w:r w:rsidRPr="00DE429D">
        <w:rPr>
          <w:rFonts w:ascii="Calibri" w:hAnsi="Calibri" w:cs="Calibri"/>
          <w:vanish/>
          <w:color w:val="1B2B4E"/>
          <w:sz w:val="20"/>
          <w:szCs w:val="20"/>
        </w:rPr>
        <w:tab/>
      </w:r>
    </w:p>
    <w:p w14:paraId="141F0F5F"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069D792C"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623E2F4D"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Occupation </w:t>
      </w:r>
      <w:r w:rsidRPr="00DE429D">
        <w:rPr>
          <w:rFonts w:ascii="Calibri" w:hAnsi="Calibri" w:cs="Calibri"/>
          <w:vanish/>
          <w:color w:val="1B2B4E"/>
          <w:sz w:val="20"/>
          <w:szCs w:val="20"/>
        </w:rPr>
        <w:tab/>
      </w:r>
    </w:p>
    <w:p w14:paraId="06A97E29"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eastAsia="Times New Roman" w:hAnsi="Calibri" w:cs="Calibri"/>
          <w:b/>
          <w:vanish/>
          <w:color w:val="1B2B4E"/>
          <w:sz w:val="20"/>
          <w:szCs w:val="20"/>
        </w:rPr>
        <w:fldChar w:fldCharType="begin" w:fldLock="1"/>
      </w:r>
      <w:r w:rsidRPr="00DE429D">
        <w:rPr>
          <w:rFonts w:ascii="Calibri" w:eastAsia="Times New Roman" w:hAnsi="Calibri" w:cs="Calibri"/>
          <w:b/>
          <w:vanish/>
          <w:color w:val="1B2B4E"/>
          <w:sz w:val="20"/>
          <w:szCs w:val="20"/>
        </w:rPr>
        <w:instrText>AUTOMATIONIF customtables_data_source\*a78158e4-637a-4ff6-904f-dfc97b795f78/MuOxa1E-lEGfgr3zfjMNtw\*Equal\*one\*\*NoParagraphNumbering</w:instrText>
      </w:r>
      <w:r w:rsidRPr="00DE429D">
        <w:rPr>
          <w:rFonts w:ascii="Calibri" w:eastAsia="Times New Roman" w:hAnsi="Calibri" w:cs="Calibri"/>
          <w:b/>
          <w:vanish/>
          <w:color w:val="1B2B4E"/>
          <w:sz w:val="20"/>
          <w:szCs w:val="20"/>
        </w:rPr>
        <w:fldChar w:fldCharType="separate"/>
      </w:r>
      <w:r w:rsidRPr="00DE429D">
        <w:rPr>
          <w:rFonts w:ascii="Calibri" w:eastAsia="Times New Roman" w:hAnsi="Calibri" w:cs="Calibri"/>
          <w:b/>
          <w:bCs/>
          <w:noProof/>
          <w:vanish/>
          <w:color w:val="1B2B4E"/>
          <w:sz w:val="20"/>
          <w:szCs w:val="20"/>
        </w:rPr>
        <w:t>&lt;&lt;IF (Borrower/Count - Number of this Party) Equal (one) THEN&gt;&gt;</w:t>
      </w:r>
      <w:r w:rsidRPr="00DE429D">
        <w:rPr>
          <w:rFonts w:ascii="Calibri" w:eastAsia="Times New Roman" w:hAnsi="Calibri" w:cs="Calibri"/>
          <w:b/>
          <w:vanish/>
          <w:color w:val="1B2B4E"/>
          <w:sz w:val="20"/>
          <w:szCs w:val="20"/>
        </w:rPr>
        <w:fldChar w:fldCharType="end"/>
      </w:r>
      <w:r w:rsidRPr="00DE429D">
        <w:rPr>
          <w:rFonts w:ascii="Calibri" w:eastAsia="Times New Roman" w:hAnsi="Calibri" w:cs="Calibri"/>
          <w:b/>
          <w:vanish/>
          <w:color w:val="1B2B4E"/>
          <w:sz w:val="20"/>
          <w:szCs w:val="20"/>
        </w:rPr>
        <w:fldChar w:fldCharType="begin" w:fldLock="1"/>
      </w:r>
      <w:r w:rsidRPr="00DE429D">
        <w:rPr>
          <w:rFonts w:ascii="Calibri" w:eastAsia="Times New Roman" w:hAnsi="Calibri" w:cs="Calibri"/>
          <w:b/>
          <w:vanish/>
          <w:color w:val="1B2B4E"/>
          <w:sz w:val="20"/>
          <w:szCs w:val="20"/>
        </w:rPr>
        <w:instrText>AUTOMATIONELSE</w:instrText>
      </w:r>
      <w:r w:rsidRPr="00DE429D">
        <w:rPr>
          <w:rFonts w:ascii="Calibri" w:eastAsia="Times New Roman" w:hAnsi="Calibri" w:cs="Calibri"/>
          <w:b/>
          <w:vanish/>
          <w:color w:val="1B2B4E"/>
          <w:sz w:val="20"/>
          <w:szCs w:val="20"/>
        </w:rPr>
        <w:fldChar w:fldCharType="separate"/>
      </w:r>
      <w:r w:rsidRPr="00DE429D">
        <w:rPr>
          <w:rFonts w:ascii="Calibri" w:eastAsia="Times New Roman" w:hAnsi="Calibri" w:cs="Calibri"/>
          <w:b/>
          <w:bCs/>
          <w:noProof/>
          <w:vanish/>
          <w:color w:val="1B2B4E"/>
          <w:sz w:val="20"/>
          <w:szCs w:val="20"/>
        </w:rPr>
        <w:t>&lt;&lt;ELSE&gt;&gt;</w:t>
      </w:r>
      <w:r w:rsidRPr="00DE429D">
        <w:rPr>
          <w:rFonts w:ascii="Calibri" w:eastAsia="Times New Roman" w:hAnsi="Calibri" w:cs="Calibri"/>
          <w:b/>
          <w:vanish/>
          <w:color w:val="1B2B4E"/>
          <w:sz w:val="20"/>
          <w:szCs w:val="20"/>
        </w:rPr>
        <w:fldChar w:fldCharType="end"/>
      </w:r>
      <w:r w:rsidRPr="00DE429D">
        <w:rPr>
          <w:rFonts w:ascii="Calibri" w:hAnsi="Calibri" w:cs="Calibri"/>
          <w:b/>
          <w:vanish/>
          <w:color w:val="1B2B4E"/>
          <w:sz w:val="20"/>
          <w:szCs w:val="20"/>
        </w:rPr>
        <w:t xml:space="preserve"> SIGNED</w:t>
      </w:r>
      <w:r w:rsidRPr="00DE429D">
        <w:rPr>
          <w:rFonts w:ascii="Calibri" w:hAnsi="Calibri" w:cs="Calibri"/>
          <w:vanish/>
          <w:color w:val="1B2B4E"/>
          <w:sz w:val="20"/>
          <w:szCs w:val="20"/>
        </w:rPr>
        <w:t xml:space="preserve"> by the Borrower, in the presence of:</w:t>
      </w:r>
    </w:p>
    <w:p w14:paraId="2F598E90" w14:textId="77777777" w:rsidR="00904B11" w:rsidRPr="00DE429D" w:rsidRDefault="00904B11" w:rsidP="00904B11">
      <w:pPr>
        <w:keepNext/>
        <w:keepLines/>
        <w:tabs>
          <w:tab w:val="right" w:pos="9354"/>
        </w:tabs>
        <w:rPr>
          <w:rFonts w:ascii="Calibri" w:hAnsi="Calibri" w:cs="Calibri"/>
          <w:vanish/>
          <w:color w:val="1B2B4E"/>
          <w:sz w:val="20"/>
          <w:szCs w:val="20"/>
        </w:rPr>
      </w:pPr>
      <w:r w:rsidRPr="00DE429D">
        <w:rPr>
          <w:rFonts w:ascii="Calibri" w:hAnsi="Calibri" w:cs="Calibri"/>
          <w:vanish/>
          <w:color w:val="1B2B4E"/>
          <w:sz w:val="20"/>
          <w:szCs w:val="20"/>
        </w:rPr>
        <w:tab/>
        <w:t>…………………………………………………..</w:t>
      </w:r>
    </w:p>
    <w:p w14:paraId="19BEEF79" w14:textId="77777777" w:rsidR="00904B11" w:rsidRPr="00DE429D" w:rsidRDefault="00904B11" w:rsidP="00904B11">
      <w:pPr>
        <w:keepNext/>
        <w:keepLines/>
        <w:tabs>
          <w:tab w:val="right" w:pos="9360"/>
        </w:tabs>
        <w:rPr>
          <w:rFonts w:ascii="Calibri" w:hAnsi="Calibri" w:cs="Calibri"/>
          <w:vanish/>
          <w:color w:val="1B2B4E"/>
          <w:sz w:val="20"/>
          <w:szCs w:val="20"/>
        </w:rPr>
      </w:pPr>
      <w:r w:rsidRPr="00DE429D">
        <w:rPr>
          <w:rFonts w:ascii="Calibri" w:hAnsi="Calibri" w:cs="Calibri"/>
          <w:vanish/>
          <w:color w:val="1B2B4E"/>
          <w:sz w:val="20"/>
          <w:szCs w:val="20"/>
        </w:rPr>
        <w:tab/>
        <w:t>Signature of Borrower</w:t>
      </w:r>
    </w:p>
    <w:p w14:paraId="4CF5C189"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Signature of witness </w:t>
      </w:r>
      <w:r w:rsidRPr="00DE429D">
        <w:rPr>
          <w:rFonts w:ascii="Calibri" w:hAnsi="Calibri" w:cs="Calibri"/>
          <w:vanish/>
          <w:color w:val="1B2B4E"/>
          <w:sz w:val="20"/>
          <w:szCs w:val="20"/>
        </w:rPr>
        <w:tab/>
      </w:r>
    </w:p>
    <w:p w14:paraId="0B0E70AD"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Print name </w:t>
      </w:r>
      <w:r w:rsidRPr="00DE429D">
        <w:rPr>
          <w:rFonts w:ascii="Calibri" w:hAnsi="Calibri" w:cs="Calibri"/>
          <w:vanish/>
          <w:color w:val="1B2B4E"/>
          <w:sz w:val="20"/>
          <w:szCs w:val="20"/>
        </w:rPr>
        <w:tab/>
      </w:r>
    </w:p>
    <w:p w14:paraId="44055066"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Address </w:t>
      </w:r>
      <w:r w:rsidRPr="00DE429D">
        <w:rPr>
          <w:rFonts w:ascii="Calibri" w:hAnsi="Calibri" w:cs="Calibri"/>
          <w:vanish/>
          <w:color w:val="1B2B4E"/>
          <w:sz w:val="20"/>
          <w:szCs w:val="20"/>
        </w:rPr>
        <w:tab/>
      </w:r>
    </w:p>
    <w:p w14:paraId="1AEA31B3"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25814EEF"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ab/>
      </w:r>
    </w:p>
    <w:p w14:paraId="6CBDF56C" w14:textId="77777777" w:rsidR="00904B11" w:rsidRPr="00DE429D" w:rsidRDefault="00904B11" w:rsidP="00904B11">
      <w:pPr>
        <w:keepNext/>
        <w:keepLines/>
        <w:tabs>
          <w:tab w:val="right" w:leader="dot" w:pos="6237"/>
        </w:tabs>
        <w:rPr>
          <w:rFonts w:ascii="Calibri" w:hAnsi="Calibri" w:cs="Calibri"/>
          <w:vanish/>
          <w:color w:val="1B2B4E"/>
          <w:sz w:val="20"/>
          <w:szCs w:val="20"/>
        </w:rPr>
      </w:pPr>
      <w:r w:rsidRPr="00DE429D">
        <w:rPr>
          <w:rFonts w:ascii="Calibri" w:hAnsi="Calibri" w:cs="Calibri"/>
          <w:vanish/>
          <w:color w:val="1B2B4E"/>
          <w:sz w:val="20"/>
          <w:szCs w:val="20"/>
        </w:rPr>
        <w:t xml:space="preserve">Occupation </w:t>
      </w:r>
      <w:r w:rsidRPr="00DE429D">
        <w:rPr>
          <w:rFonts w:ascii="Calibri" w:hAnsi="Calibri" w:cs="Calibri"/>
          <w:vanish/>
          <w:color w:val="1B2B4E"/>
          <w:sz w:val="20"/>
          <w:szCs w:val="20"/>
        </w:rPr>
        <w:tab/>
      </w:r>
    </w:p>
    <w:p w14:paraId="4E7D1ED4" w14:textId="77777777" w:rsidR="00904B11" w:rsidRPr="00DE429D" w:rsidRDefault="00904B11" w:rsidP="00904B11">
      <w:pPr>
        <w:spacing w:after="200" w:line="276" w:lineRule="auto"/>
        <w:rPr>
          <w:rFonts w:ascii="Calibri" w:eastAsia="Times New Roman" w:hAnsi="Calibri" w:cs="Calibri"/>
          <w:b/>
          <w:color w:val="1B2B4E"/>
          <w:sz w:val="20"/>
          <w:szCs w:val="20"/>
        </w:rPr>
      </w:pPr>
      <w:r w:rsidRPr="00DE429D">
        <w:rPr>
          <w:rFonts w:ascii="Calibri" w:eastAsia="Times New Roman" w:hAnsi="Calibri" w:cs="Calibri"/>
          <w:b/>
          <w:vanish/>
          <w:color w:val="1B2B4E"/>
          <w:sz w:val="20"/>
          <w:szCs w:val="20"/>
        </w:rPr>
        <w:fldChar w:fldCharType="begin" w:fldLock="1"/>
      </w:r>
      <w:r w:rsidRPr="00DE429D">
        <w:rPr>
          <w:rFonts w:ascii="Calibri" w:eastAsia="Times New Roman" w:hAnsi="Calibri" w:cs="Calibri"/>
          <w:b/>
          <w:vanish/>
          <w:color w:val="1B2B4E"/>
          <w:sz w:val="20"/>
          <w:szCs w:val="20"/>
        </w:rPr>
        <w:instrText>AUTOMATIONENDIF</w:instrText>
      </w:r>
      <w:r w:rsidRPr="00DE429D">
        <w:rPr>
          <w:rFonts w:ascii="Calibri" w:eastAsia="Times New Roman" w:hAnsi="Calibri" w:cs="Calibri"/>
          <w:b/>
          <w:vanish/>
          <w:color w:val="1B2B4E"/>
          <w:sz w:val="20"/>
          <w:szCs w:val="20"/>
        </w:rPr>
        <w:fldChar w:fldCharType="separate"/>
      </w:r>
      <w:r w:rsidRPr="00DE429D">
        <w:rPr>
          <w:rFonts w:ascii="Calibri" w:eastAsia="Times New Roman" w:hAnsi="Calibri" w:cs="Calibri"/>
          <w:b/>
          <w:bCs/>
          <w:noProof/>
          <w:vanish/>
          <w:color w:val="1B2B4E"/>
          <w:sz w:val="20"/>
          <w:szCs w:val="20"/>
        </w:rPr>
        <w:t>&lt;&lt;END IF&gt;&gt;</w:t>
      </w:r>
      <w:r w:rsidRPr="00DE429D">
        <w:rPr>
          <w:rFonts w:ascii="Calibri" w:eastAsia="Times New Roman" w:hAnsi="Calibri" w:cs="Calibri"/>
          <w:b/>
          <w:vanish/>
          <w:color w:val="1B2B4E"/>
          <w:sz w:val="20"/>
          <w:szCs w:val="20"/>
        </w:rPr>
        <w:fldChar w:fldCharType="end"/>
      </w:r>
      <w:r w:rsidRPr="00DE429D">
        <w:rPr>
          <w:rFonts w:ascii="Calibri" w:eastAsia="Times New Roman" w:hAnsi="Calibri" w:cs="Calibri"/>
          <w:i/>
          <w:iCs/>
          <w:vanish/>
          <w:color w:val="1B2B4E"/>
          <w:sz w:val="20"/>
          <w:szCs w:val="20"/>
        </w:rPr>
        <w:fldChar w:fldCharType="begin" w:fldLock="1"/>
      </w:r>
      <w:r w:rsidRPr="00DE429D">
        <w:rPr>
          <w:rFonts w:ascii="Calibri" w:eastAsia="Times New Roman" w:hAnsi="Calibri" w:cs="Calibri"/>
          <w:i/>
          <w:iCs/>
          <w:vanish/>
          <w:color w:val="1B2B4E"/>
          <w:sz w:val="20"/>
          <w:szCs w:val="20"/>
        </w:rPr>
        <w:instrText>AUTOMATIONENDIF</w:instrText>
      </w:r>
      <w:r w:rsidRPr="00DE429D">
        <w:rPr>
          <w:rFonts w:ascii="Calibri" w:eastAsia="Times New Roman" w:hAnsi="Calibri" w:cs="Calibri"/>
          <w:i/>
          <w:iCs/>
          <w:vanish/>
          <w:color w:val="1B2B4E"/>
          <w:sz w:val="20"/>
          <w:szCs w:val="20"/>
        </w:rPr>
        <w:fldChar w:fldCharType="separate"/>
      </w:r>
      <w:r w:rsidRPr="00DE429D">
        <w:rPr>
          <w:rFonts w:ascii="Calibri" w:eastAsia="Times New Roman" w:hAnsi="Calibri" w:cs="Calibri"/>
          <w:bCs/>
          <w:i/>
          <w:iCs/>
          <w:noProof/>
          <w:vanish/>
          <w:color w:val="1B2B4E"/>
          <w:sz w:val="20"/>
          <w:szCs w:val="20"/>
        </w:rPr>
        <w:t>&lt;&lt;END IF&gt;&gt;</w:t>
      </w:r>
      <w:r w:rsidRPr="00DE429D">
        <w:rPr>
          <w:rFonts w:ascii="Calibri" w:eastAsia="Times New Roman" w:hAnsi="Calibri" w:cs="Calibri"/>
          <w:i/>
          <w:iCs/>
          <w:vanish/>
          <w:color w:val="1B2B4E"/>
          <w:sz w:val="20"/>
          <w:szCs w:val="20"/>
        </w:rPr>
        <w:fldChar w:fldCharType="end"/>
      </w:r>
    </w:p>
    <w:p w14:paraId="1C92AB42" w14:textId="32BEA532" w:rsidR="00F47493" w:rsidRPr="00DE429D" w:rsidRDefault="00F47493" w:rsidP="00A3468D">
      <w:pPr>
        <w:rPr>
          <w:rFonts w:ascii="Calibri" w:hAnsi="Calibri" w:cs="Calibri"/>
          <w:color w:val="1B2B4E"/>
          <w:sz w:val="20"/>
          <w:szCs w:val="20"/>
        </w:rPr>
      </w:pPr>
    </w:p>
    <w:sectPr w:rsidR="00F47493" w:rsidRPr="00DE429D" w:rsidSect="00E336AF">
      <w:headerReference w:type="default" r:id="rId9"/>
      <w:footerReference w:type="default" r:id="rId10"/>
      <w:headerReference w:type="first" r:id="rId11"/>
      <w:footerReference w:type="first" r:id="rId12"/>
      <w:pgSz w:w="11900" w:h="16820"/>
      <w:pgMar w:top="2381" w:right="1134" w:bottom="1701" w:left="1134"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6D442C" w14:textId="77777777" w:rsidR="004B57FA" w:rsidRDefault="004B57FA" w:rsidP="00DC01E2">
      <w:r>
        <w:separator/>
      </w:r>
    </w:p>
  </w:endnote>
  <w:endnote w:type="continuationSeparator" w:id="0">
    <w:p w14:paraId="65584E03" w14:textId="77777777" w:rsidR="004B57FA" w:rsidRDefault="004B57FA" w:rsidP="00DC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Calibri"/>
    <w:panose1 w:val="020B0604020202020204"/>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G Times">
    <w:altName w:val="Calibri"/>
    <w:panose1 w:val="020B0604020202020204"/>
    <w:charset w:val="00"/>
    <w:family w:val="roman"/>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DDE6F2" w14:textId="16FD5D9D" w:rsidR="005F219E" w:rsidRPr="005F219E" w:rsidRDefault="00506C82" w:rsidP="005F219E">
    <w:pPr>
      <w:pStyle w:val="Footer"/>
      <w:tabs>
        <w:tab w:val="right" w:pos="9632"/>
      </w:tabs>
      <w:spacing w:before="0"/>
      <w:rPr>
        <w:b/>
        <w:color w:val="808080"/>
        <w:sz w:val="12"/>
      </w:rPr>
    </w:pPr>
    <w:r>
      <w:rPr>
        <w:b/>
        <w:noProof/>
        <w:color w:val="808080"/>
        <w:sz w:val="12"/>
      </w:rPr>
      <mc:AlternateContent>
        <mc:Choice Requires="wps">
          <w:drawing>
            <wp:anchor distT="0" distB="0" distL="114300" distR="114300" simplePos="0" relativeHeight="251660288" behindDoc="0" locked="0" layoutInCell="1" allowOverlap="1" wp14:anchorId="7B8E43BA" wp14:editId="16C2D27D">
              <wp:simplePos x="0" y="0"/>
              <wp:positionH relativeFrom="column">
                <wp:posOffset>6097189</wp:posOffset>
              </wp:positionH>
              <wp:positionV relativeFrom="paragraph">
                <wp:posOffset>-55824</wp:posOffset>
              </wp:positionV>
              <wp:extent cx="600027" cy="265711"/>
              <wp:effectExtent l="0" t="0" r="0" b="0"/>
              <wp:wrapNone/>
              <wp:docPr id="434980740" name="Text Box 1"/>
              <wp:cNvGraphicFramePr/>
              <a:graphic xmlns:a="http://schemas.openxmlformats.org/drawingml/2006/main">
                <a:graphicData uri="http://schemas.microsoft.com/office/word/2010/wordprocessingShape">
                  <wps:wsp>
                    <wps:cNvSpPr txBox="1"/>
                    <wps:spPr>
                      <a:xfrm>
                        <a:off x="0" y="0"/>
                        <a:ext cx="600027" cy="265711"/>
                      </a:xfrm>
                      <a:prstGeom prst="rect">
                        <a:avLst/>
                      </a:prstGeom>
                      <a:noFill/>
                      <a:ln w="6350">
                        <a:noFill/>
                      </a:ln>
                    </wps:spPr>
                    <wps:txbx>
                      <w:txbxContent>
                        <w:p w14:paraId="0EEDE0E9" w14:textId="5B50AC79" w:rsidR="00506C82" w:rsidRPr="00506C82" w:rsidRDefault="00506C82">
                          <w:pPr>
                            <w:rPr>
                              <w:b/>
                              <w:bCs/>
                              <w:color w:val="1B2B4E"/>
                              <w:sz w:val="16"/>
                              <w:szCs w:val="22"/>
                            </w:rPr>
                          </w:pPr>
                          <w:r w:rsidRPr="00506C82">
                            <w:rPr>
                              <w:b/>
                              <w:bCs/>
                              <w:color w:val="1B2B4E"/>
                              <w:sz w:val="16"/>
                              <w:szCs w:val="22"/>
                            </w:rPr>
                            <w:t>DOC250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E43BA" id="_x0000_t202" coordsize="21600,21600" o:spt="202" path="m,l,21600r21600,l21600,xe">
              <v:stroke joinstyle="miter"/>
              <v:path gradientshapeok="t" o:connecttype="rect"/>
            </v:shapetype>
            <v:shape id="Text Box 1" o:spid="_x0000_s1026" type="#_x0000_t202" style="position:absolute;margin-left:480.1pt;margin-top:-4.4pt;width:47.25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" filled="f" stroked="f" strokeweight=".5pt">
              <v:textbox>
                <w:txbxContent>
                  <w:p w14:paraId="0EEDE0E9" w14:textId="5B50AC79" w:rsidR="00506C82" w:rsidRPr="00506C82" w:rsidRDefault="00506C82">
                    <w:pPr>
                      <w:rPr>
                        <w:b/>
                        <w:bCs/>
                        <w:color w:val="1B2B4E"/>
                        <w:sz w:val="16"/>
                        <w:szCs w:val="22"/>
                      </w:rPr>
                    </w:pPr>
                    <w:r w:rsidRPr="00506C82">
                      <w:rPr>
                        <w:b/>
                        <w:bCs/>
                        <w:color w:val="1B2B4E"/>
                        <w:sz w:val="16"/>
                        <w:szCs w:val="22"/>
                      </w:rPr>
                      <w:t>DOC250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F48E35" w14:textId="77777777" w:rsidR="003D15FC" w:rsidRPr="00760A3C" w:rsidRDefault="003D15FC" w:rsidP="003D15FC">
    <w:pPr>
      <w:pStyle w:val="Footer"/>
      <w:tabs>
        <w:tab w:val="clear" w:pos="9026"/>
        <w:tab w:val="right" w:pos="9632"/>
      </w:tabs>
      <w:spacing w:before="0" w:after="20"/>
      <w:rPr>
        <w:b/>
        <w:color w:val="808080"/>
        <w:sz w:val="16"/>
      </w:rPr>
    </w:pPr>
    <w:r w:rsidRPr="00760A3C">
      <w:rPr>
        <w:b/>
        <w:color w:val="808080"/>
        <w:sz w:val="16"/>
      </w:rPr>
      <w:t>WEST ONE LOAN LIMITED</w:t>
    </w:r>
  </w:p>
  <w:p w14:paraId="6F004345" w14:textId="77777777" w:rsidR="003D15FC" w:rsidRPr="00760A3C" w:rsidRDefault="003D15FC" w:rsidP="003D15FC">
    <w:pPr>
      <w:pStyle w:val="Footer"/>
      <w:tabs>
        <w:tab w:val="clear" w:pos="9026"/>
        <w:tab w:val="right" w:pos="9632"/>
      </w:tabs>
      <w:spacing w:before="0" w:after="20"/>
      <w:rPr>
        <w:b/>
        <w:color w:val="808080"/>
        <w:sz w:val="16"/>
      </w:rPr>
    </w:pPr>
    <w:r w:rsidRPr="00760A3C">
      <w:rPr>
        <w:b/>
        <w:color w:val="808080"/>
        <w:sz w:val="16"/>
      </w:rPr>
      <w:t>3RD FLOOR, PREMIERE HOUSE</w:t>
    </w:r>
    <w:r w:rsidRPr="00760A3C">
      <w:rPr>
        <w:b/>
        <w:color w:val="808080"/>
        <w:sz w:val="16"/>
      </w:rPr>
      <w:tab/>
    </w:r>
    <w:r w:rsidRPr="00760A3C">
      <w:rPr>
        <w:b/>
        <w:color w:val="808080"/>
        <w:sz w:val="16"/>
      </w:rPr>
      <w:tab/>
      <w:t>T. 0333 1234 556</w:t>
    </w:r>
  </w:p>
  <w:p w14:paraId="78219ADC" w14:textId="77777777" w:rsidR="003D15FC" w:rsidRPr="00760A3C" w:rsidRDefault="002C39E0" w:rsidP="003D15FC">
    <w:pPr>
      <w:pStyle w:val="Footer"/>
      <w:tabs>
        <w:tab w:val="clear" w:pos="9026"/>
        <w:tab w:val="right" w:pos="9632"/>
      </w:tabs>
      <w:spacing w:before="0" w:after="20"/>
      <w:rPr>
        <w:b/>
        <w:color w:val="808080"/>
        <w:sz w:val="16"/>
      </w:rPr>
    </w:pPr>
    <w:r w:rsidRPr="00760A3C">
      <w:rPr>
        <w:b/>
        <w:noProof/>
        <w:color w:val="808080"/>
        <w:sz w:val="16"/>
        <w:lang w:eastAsia="en-GB"/>
      </w:rPr>
      <w:drawing>
        <wp:anchor distT="0" distB="0" distL="114300" distR="114300" simplePos="0" relativeHeight="251656192" behindDoc="1" locked="1" layoutInCell="1" allowOverlap="1" wp14:anchorId="5AEA4873" wp14:editId="68EA5418">
          <wp:simplePos x="0" y="0"/>
          <wp:positionH relativeFrom="column">
            <wp:posOffset>5287010</wp:posOffset>
          </wp:positionH>
          <wp:positionV relativeFrom="page">
            <wp:posOffset>10041255</wp:posOffset>
          </wp:positionV>
          <wp:extent cx="1576070" cy="63817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l="79152" t="94029"/>
                  <a:stretch>
                    <a:fillRect/>
                  </a:stretch>
                </pic:blipFill>
                <pic:spPr bwMode="auto">
                  <a:xfrm>
                    <a:off x="0" y="0"/>
                    <a:ext cx="157607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15FC" w:rsidRPr="00760A3C">
      <w:rPr>
        <w:b/>
        <w:color w:val="808080"/>
        <w:sz w:val="16"/>
      </w:rPr>
      <w:t>ELSTREE WAY, BOREHAMWOOD</w:t>
    </w:r>
    <w:r w:rsidR="003D15FC" w:rsidRPr="00760A3C">
      <w:rPr>
        <w:b/>
        <w:color w:val="808080"/>
        <w:sz w:val="16"/>
      </w:rPr>
      <w:tab/>
    </w:r>
    <w:r w:rsidR="003D15FC" w:rsidRPr="00760A3C">
      <w:rPr>
        <w:b/>
        <w:color w:val="808080"/>
        <w:sz w:val="16"/>
      </w:rPr>
      <w:tab/>
      <w:t>E. INFO@WESTONELOANS.CO.UK</w:t>
    </w:r>
  </w:p>
  <w:p w14:paraId="3C3EE03C" w14:textId="77777777" w:rsidR="003D15FC" w:rsidRPr="00760A3C" w:rsidRDefault="003D15FC" w:rsidP="003D15FC">
    <w:pPr>
      <w:pStyle w:val="Footer"/>
      <w:tabs>
        <w:tab w:val="clear" w:pos="9026"/>
        <w:tab w:val="right" w:pos="9632"/>
      </w:tabs>
      <w:spacing w:before="0" w:after="20"/>
      <w:rPr>
        <w:b/>
        <w:i/>
        <w:color w:val="808080"/>
        <w:sz w:val="16"/>
      </w:rPr>
    </w:pPr>
    <w:r w:rsidRPr="00760A3C">
      <w:rPr>
        <w:b/>
        <w:color w:val="808080"/>
        <w:sz w:val="16"/>
      </w:rPr>
      <w:t>HERTFORDSHIRE. WD6 1JH</w:t>
    </w:r>
    <w:r w:rsidRPr="00760A3C">
      <w:rPr>
        <w:b/>
        <w:color w:val="808080"/>
        <w:sz w:val="16"/>
      </w:rPr>
      <w:tab/>
    </w:r>
    <w:r w:rsidRPr="00760A3C">
      <w:rPr>
        <w:b/>
        <w:color w:val="808080"/>
        <w:sz w:val="16"/>
      </w:rPr>
      <w:tab/>
      <w:t>W. WWW.WESTONELOA</w:t>
    </w:r>
    <w:r w:rsidRPr="00760A3C">
      <w:rPr>
        <w:b/>
        <w:i/>
        <w:color w:val="808080"/>
        <w:sz w:val="16"/>
      </w:rPr>
      <w:t>NS.CO.UK</w:t>
    </w:r>
  </w:p>
  <w:p w14:paraId="532D3071" w14:textId="77777777" w:rsidR="003D15FC" w:rsidRPr="00760A3C" w:rsidRDefault="003D15FC" w:rsidP="003D15FC">
    <w:pPr>
      <w:pStyle w:val="Footer"/>
      <w:tabs>
        <w:tab w:val="clear" w:pos="9026"/>
        <w:tab w:val="right" w:pos="9632"/>
      </w:tabs>
      <w:spacing w:before="0" w:after="20"/>
      <w:rPr>
        <w:b/>
        <w:i/>
        <w:color w:val="808080"/>
        <w:sz w:val="16"/>
      </w:rPr>
    </w:pPr>
  </w:p>
  <w:p w14:paraId="07A8464E" w14:textId="77777777" w:rsidR="00A06E8E" w:rsidRPr="00760A3C" w:rsidRDefault="00A06E8E" w:rsidP="00A06E8E">
    <w:pPr>
      <w:pStyle w:val="Footer"/>
      <w:tabs>
        <w:tab w:val="right" w:pos="9632"/>
      </w:tabs>
      <w:spacing w:before="0"/>
      <w:rPr>
        <w:b/>
        <w:i/>
        <w:color w:val="808080"/>
        <w:sz w:val="11"/>
        <w:szCs w:val="11"/>
      </w:rPr>
    </w:pPr>
    <w:r w:rsidRPr="00760A3C">
      <w:rPr>
        <w:b/>
        <w:i/>
        <w:color w:val="808080"/>
        <w:sz w:val="11"/>
        <w:szCs w:val="11"/>
      </w:rPr>
      <w:t>WEST ONE LOAN LTD IS AUTHORISED AND REGULATED BY THE FINANCIAL CONDUCT AUTHORITY. FIRM REFERENCE NUMBER: 510024.</w:t>
    </w:r>
  </w:p>
  <w:p w14:paraId="5D9DDD59" w14:textId="77777777" w:rsidR="003D15FC" w:rsidRPr="00760A3C" w:rsidRDefault="00A06E8E" w:rsidP="00A06E8E">
    <w:pPr>
      <w:pStyle w:val="Footer"/>
      <w:tabs>
        <w:tab w:val="right" w:pos="9632"/>
      </w:tabs>
      <w:spacing w:before="0"/>
      <w:rPr>
        <w:b/>
        <w:color w:val="808080"/>
        <w:sz w:val="12"/>
      </w:rPr>
    </w:pPr>
    <w:r w:rsidRPr="00760A3C">
      <w:rPr>
        <w:b/>
        <w:i/>
        <w:color w:val="808080"/>
        <w:sz w:val="11"/>
        <w:szCs w:val="11"/>
      </w:rPr>
      <w:t>WEST ONE LOAN LTD IS REGISTERED IN ENGLAND AND WALES. COMPANY NUMBER: 05385677. WEST ONE CAPITAL IS AN UNREGULATED</w:t>
    </w:r>
    <w:r w:rsidRPr="00760A3C">
      <w:rPr>
        <w:b/>
        <w:color w:val="808080"/>
        <w:sz w:val="11"/>
        <w:szCs w:val="11"/>
      </w:rPr>
      <w:t xml:space="preserve"> SUBSIDIARY OF WEST ONE LOAN </w:t>
    </w:r>
    <w:proofErr w:type="gramStart"/>
    <w:r w:rsidRPr="00760A3C">
      <w:rPr>
        <w:b/>
        <w:color w:val="808080"/>
        <w:sz w:val="11"/>
        <w:szCs w:val="11"/>
      </w:rPr>
      <w:t>LTD, AND</w:t>
    </w:r>
    <w:proofErr w:type="gramEnd"/>
    <w:r w:rsidRPr="00760A3C">
      <w:rPr>
        <w:b/>
        <w:color w:val="808080"/>
        <w:sz w:val="11"/>
        <w:szCs w:val="11"/>
      </w:rPr>
      <w:t xml:space="preserve"> IS REGISTERED AS A LIMITED COMPANY IN ENGLAND AND WALES. COMPANY NUMBER: 08880521. REGISTERED OFFICE ADDRESS AS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0EA076" w14:textId="77777777" w:rsidR="004B57FA" w:rsidRDefault="004B57FA" w:rsidP="00DC01E2">
      <w:r>
        <w:separator/>
      </w:r>
    </w:p>
  </w:footnote>
  <w:footnote w:type="continuationSeparator" w:id="0">
    <w:p w14:paraId="4D8CAAA0" w14:textId="77777777" w:rsidR="004B57FA" w:rsidRDefault="004B57FA" w:rsidP="00DC0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06F764" w14:textId="6239B2DF" w:rsidR="00DC01E2" w:rsidRDefault="00E674FA">
    <w:pPr>
      <w:pStyle w:val="Header"/>
    </w:pPr>
    <w:r>
      <w:rPr>
        <w:noProof/>
      </w:rPr>
      <w:drawing>
        <wp:anchor distT="0" distB="0" distL="114300" distR="114300" simplePos="0" relativeHeight="251661312" behindDoc="1" locked="0" layoutInCell="1" allowOverlap="1" wp14:anchorId="5A9002DB" wp14:editId="3A343F30">
          <wp:simplePos x="0" y="0"/>
          <wp:positionH relativeFrom="column">
            <wp:posOffset>-720091</wp:posOffset>
          </wp:positionH>
          <wp:positionV relativeFrom="paragraph">
            <wp:posOffset>-720090</wp:posOffset>
          </wp:positionV>
          <wp:extent cx="7573523" cy="10704786"/>
          <wp:effectExtent l="0" t="0" r="0" b="0"/>
          <wp:wrapNone/>
          <wp:docPr id="1752019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9553" name="Picture 1752019553"/>
                  <pic:cNvPicPr/>
                </pic:nvPicPr>
                <pic:blipFill>
                  <a:blip r:embed="rId1">
                    <a:extLst>
                      <a:ext uri="{28A0092B-C50C-407E-A947-70E740481C1C}">
                        <a14:useLocalDpi xmlns:a14="http://schemas.microsoft.com/office/drawing/2010/main" val="0"/>
                      </a:ext>
                    </a:extLst>
                  </a:blip>
                  <a:stretch>
                    <a:fillRect/>
                  </a:stretch>
                </pic:blipFill>
                <pic:spPr>
                  <a:xfrm>
                    <a:off x="0" y="0"/>
                    <a:ext cx="7604180" cy="1074811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1A287B" w14:textId="77777777" w:rsidR="00D1318C" w:rsidRDefault="002C39E0">
    <w:pPr>
      <w:pStyle w:val="Header"/>
    </w:pPr>
    <w:r>
      <w:rPr>
        <w:noProof/>
      </w:rPr>
      <w:drawing>
        <wp:anchor distT="0" distB="0" distL="114300" distR="114300" simplePos="0" relativeHeight="251657216" behindDoc="1" locked="0" layoutInCell="1" allowOverlap="1" wp14:anchorId="1B0F99A1" wp14:editId="4085751A">
          <wp:simplePos x="0" y="0"/>
          <wp:positionH relativeFrom="column">
            <wp:posOffset>-720090</wp:posOffset>
          </wp:positionH>
          <wp:positionV relativeFrom="paragraph">
            <wp:posOffset>-719455</wp:posOffset>
          </wp:positionV>
          <wp:extent cx="7560310" cy="1073785"/>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b="89954"/>
                  <a:stretch>
                    <a:fillRect/>
                  </a:stretch>
                </pic:blipFill>
                <pic:spPr bwMode="auto">
                  <a:xfrm>
                    <a:off x="0" y="0"/>
                    <a:ext cx="7560310" cy="10737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720EF2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9FEF0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7CAB2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276BC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54BC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20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7874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D867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6C80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7086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66DA2B50"/>
    <w:styleLink w:val="NumbListBodyText"/>
    <w:lvl w:ilvl="0">
      <w:start w:val="1"/>
      <w:numFmt w:val="none"/>
      <w:pStyle w:val="FFWBody1"/>
      <w:suff w:val="nothing"/>
      <w:lvlText w:val=""/>
      <w:lvlJc w:val="left"/>
      <w:pPr>
        <w:ind w:left="794" w:firstLine="0"/>
      </w:pPr>
      <w:rPr>
        <w:rFonts w:hint="default"/>
      </w:rPr>
    </w:lvl>
    <w:lvl w:ilvl="1">
      <w:start w:val="1"/>
      <w:numFmt w:val="none"/>
      <w:pStyle w:val="FFWBody2"/>
      <w:suff w:val="nothing"/>
      <w:lvlText w:val=""/>
      <w:lvlJc w:val="left"/>
      <w:pPr>
        <w:ind w:left="794" w:firstLine="0"/>
      </w:pPr>
      <w:rPr>
        <w:rFonts w:hint="default"/>
      </w:rPr>
    </w:lvl>
    <w:lvl w:ilvl="2">
      <w:start w:val="1"/>
      <w:numFmt w:val="none"/>
      <w:pStyle w:val="FFWBody3"/>
      <w:suff w:val="nothing"/>
      <w:lvlText w:val=""/>
      <w:lvlJc w:val="left"/>
      <w:pPr>
        <w:ind w:left="794" w:firstLine="0"/>
      </w:pPr>
      <w:rPr>
        <w:rFonts w:hint="default"/>
      </w:rPr>
    </w:lvl>
    <w:lvl w:ilvl="3">
      <w:start w:val="1"/>
      <w:numFmt w:val="none"/>
      <w:pStyle w:val="FFWBody4"/>
      <w:suff w:val="nothing"/>
      <w:lvlText w:val=""/>
      <w:lvlJc w:val="left"/>
      <w:pPr>
        <w:ind w:left="1588" w:firstLine="0"/>
      </w:pPr>
      <w:rPr>
        <w:rFonts w:hint="default"/>
      </w:rPr>
    </w:lvl>
    <w:lvl w:ilvl="4">
      <w:start w:val="1"/>
      <w:numFmt w:val="none"/>
      <w:pStyle w:val="FFWBody5"/>
      <w:suff w:val="nothing"/>
      <w:lvlText w:val=""/>
      <w:lvlJc w:val="left"/>
      <w:pPr>
        <w:ind w:left="2381" w:firstLine="0"/>
      </w:pPr>
      <w:rPr>
        <w:rFonts w:hint="default"/>
      </w:rPr>
    </w:lvl>
    <w:lvl w:ilvl="5">
      <w:start w:val="1"/>
      <w:numFmt w:val="none"/>
      <w:pStyle w:val="FFWBody6"/>
      <w:suff w:val="nothing"/>
      <w:lvlText w:val=""/>
      <w:lvlJc w:val="left"/>
      <w:pPr>
        <w:ind w:left="3175" w:firstLine="0"/>
      </w:pPr>
      <w:rPr>
        <w:rFonts w:hint="default"/>
      </w:rPr>
    </w:lvl>
    <w:lvl w:ilvl="6">
      <w:start w:val="1"/>
      <w:numFmt w:val="none"/>
      <w:suff w:val="nothing"/>
      <w:lvlText w:val=""/>
      <w:lvlJc w:val="left"/>
      <w:pPr>
        <w:ind w:left="3969" w:firstLine="0"/>
      </w:pPr>
      <w:rPr>
        <w:rFonts w:hint="default"/>
      </w:rPr>
    </w:lvl>
    <w:lvl w:ilvl="7">
      <w:start w:val="1"/>
      <w:numFmt w:val="none"/>
      <w:suff w:val="nothing"/>
      <w:lvlText w:val=""/>
      <w:lvlJc w:val="left"/>
      <w:pPr>
        <w:ind w:left="4763" w:firstLine="0"/>
      </w:pPr>
      <w:rPr>
        <w:rFonts w:hint="default"/>
      </w:rPr>
    </w:lvl>
    <w:lvl w:ilvl="8">
      <w:start w:val="1"/>
      <w:numFmt w:val="none"/>
      <w:suff w:val="nothing"/>
      <w:lvlText w:val=""/>
      <w:lvlJc w:val="left"/>
      <w:pPr>
        <w:ind w:left="5557" w:firstLine="0"/>
      </w:pPr>
      <w:rPr>
        <w:rFonts w:hint="default"/>
      </w:rPr>
    </w:lvl>
  </w:abstractNum>
  <w:abstractNum w:abstractNumId="11" w15:restartNumberingAfterBreak="0">
    <w:nsid w:val="030B7C08"/>
    <w:multiLevelType w:val="multilevel"/>
    <w:tmpl w:val="C0145D50"/>
    <w:styleLink w:val="NumbListBullet"/>
    <w:lvl w:ilvl="0">
      <w:start w:val="1"/>
      <w:numFmt w:val="bullet"/>
      <w:pStyle w:val="FFWBullets"/>
      <w:lvlText w:val=""/>
      <w:lvlJc w:val="left"/>
      <w:pPr>
        <w:tabs>
          <w:tab w:val="num" w:pos="794"/>
        </w:tabs>
        <w:ind w:left="794" w:hanging="794"/>
      </w:pPr>
      <w:rPr>
        <w:rFonts w:ascii="Symbol" w:hAnsi="Symbol" w:hint="default"/>
        <w:color w:val="auto"/>
      </w:rPr>
    </w:lvl>
    <w:lvl w:ilvl="1">
      <w:start w:val="1"/>
      <w:numFmt w:val="bullet"/>
      <w:lvlText w:val=""/>
      <w:lvlJc w:val="left"/>
      <w:pPr>
        <w:tabs>
          <w:tab w:val="num" w:pos="1588"/>
        </w:tabs>
        <w:ind w:left="1588" w:hanging="794"/>
      </w:pPr>
      <w:rPr>
        <w:rFonts w:ascii="Symbol" w:hAnsi="Symbol" w:hint="default"/>
        <w:color w:val="auto"/>
      </w:rPr>
    </w:lvl>
    <w:lvl w:ilvl="2">
      <w:start w:val="1"/>
      <w:numFmt w:val="bullet"/>
      <w:lvlText w:val=""/>
      <w:lvlJc w:val="left"/>
      <w:pPr>
        <w:tabs>
          <w:tab w:val="num" w:pos="2381"/>
        </w:tabs>
        <w:ind w:left="2381" w:hanging="793"/>
      </w:pPr>
      <w:rPr>
        <w:rFonts w:ascii="Symbol" w:hAnsi="Symbol" w:hint="default"/>
        <w:color w:val="auto"/>
      </w:rPr>
    </w:lvl>
    <w:lvl w:ilvl="3">
      <w:start w:val="1"/>
      <w:numFmt w:val="bullet"/>
      <w:lvlText w:val=""/>
      <w:lvlJc w:val="left"/>
      <w:pPr>
        <w:tabs>
          <w:tab w:val="num" w:pos="3175"/>
        </w:tabs>
        <w:ind w:left="3175" w:hanging="794"/>
      </w:pPr>
      <w:rPr>
        <w:rFonts w:ascii="Symbol" w:hAnsi="Symbol" w:hint="default"/>
        <w:color w:val="auto"/>
      </w:rPr>
    </w:lvl>
    <w:lvl w:ilvl="4">
      <w:start w:val="1"/>
      <w:numFmt w:val="bullet"/>
      <w:lvlText w:val=""/>
      <w:lvlJc w:val="left"/>
      <w:pPr>
        <w:tabs>
          <w:tab w:val="num" w:pos="3969"/>
        </w:tabs>
        <w:ind w:left="3969" w:hanging="794"/>
      </w:pPr>
      <w:rPr>
        <w:rFonts w:ascii="Symbol" w:hAnsi="Symbol" w:hint="default"/>
        <w:color w:val="auto"/>
      </w:rPr>
    </w:lvl>
    <w:lvl w:ilvl="5">
      <w:start w:val="1"/>
      <w:numFmt w:val="bullet"/>
      <w:lvlText w:val=""/>
      <w:lvlJc w:val="left"/>
      <w:pPr>
        <w:tabs>
          <w:tab w:val="num" w:pos="4763"/>
        </w:tabs>
        <w:ind w:left="4763" w:hanging="794"/>
      </w:pPr>
      <w:rPr>
        <w:rFonts w:ascii="Symbol" w:hAnsi="Symbol" w:hint="default"/>
        <w:color w:val="auto"/>
      </w:rPr>
    </w:lvl>
    <w:lvl w:ilvl="6">
      <w:start w:val="1"/>
      <w:numFmt w:val="bullet"/>
      <w:lvlText w:val=""/>
      <w:lvlJc w:val="left"/>
      <w:pPr>
        <w:tabs>
          <w:tab w:val="num" w:pos="5557"/>
        </w:tabs>
        <w:ind w:left="5557" w:hanging="794"/>
      </w:pPr>
      <w:rPr>
        <w:rFonts w:ascii="Symbol" w:hAnsi="Symbol" w:hint="default"/>
        <w:color w:val="auto"/>
      </w:rPr>
    </w:lvl>
    <w:lvl w:ilvl="7">
      <w:start w:val="1"/>
      <w:numFmt w:val="bullet"/>
      <w:lvlText w:val=""/>
      <w:lvlJc w:val="left"/>
      <w:pPr>
        <w:tabs>
          <w:tab w:val="num" w:pos="6350"/>
        </w:tabs>
        <w:ind w:left="6350" w:hanging="793"/>
      </w:pPr>
      <w:rPr>
        <w:rFonts w:ascii="Symbol" w:hAnsi="Symbol" w:hint="default"/>
        <w:color w:val="auto"/>
      </w:rPr>
    </w:lvl>
    <w:lvl w:ilvl="8">
      <w:start w:val="1"/>
      <w:numFmt w:val="bullet"/>
      <w:lvlText w:val=""/>
      <w:lvlJc w:val="left"/>
      <w:pPr>
        <w:tabs>
          <w:tab w:val="num" w:pos="7144"/>
        </w:tabs>
        <w:ind w:left="7144" w:hanging="794"/>
      </w:pPr>
      <w:rPr>
        <w:rFonts w:ascii="Symbol" w:hAnsi="Symbol" w:hint="default"/>
        <w:color w:val="auto"/>
      </w:rPr>
    </w:lvl>
  </w:abstractNum>
  <w:abstractNum w:abstractNumId="12" w15:restartNumberingAfterBreak="0">
    <w:nsid w:val="053327CD"/>
    <w:multiLevelType w:val="hybridMultilevel"/>
    <w:tmpl w:val="E760CF1A"/>
    <w:lvl w:ilvl="0" w:tplc="F46A09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082173"/>
    <w:multiLevelType w:val="hybridMultilevel"/>
    <w:tmpl w:val="FCAE5558"/>
    <w:lvl w:ilvl="0" w:tplc="8DFC8B6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F5219B"/>
    <w:multiLevelType w:val="multilevel"/>
    <w:tmpl w:val="DCB6E5DE"/>
    <w:styleLink w:val="NumbListLetteredLists"/>
    <w:lvl w:ilvl="0">
      <w:start w:val="1"/>
      <w:numFmt w:val="decimal"/>
      <w:pStyle w:val="FFWNumberedList"/>
      <w:lvlText w:val="%1."/>
      <w:lvlJc w:val="left"/>
      <w:pPr>
        <w:tabs>
          <w:tab w:val="num" w:pos="794"/>
        </w:tabs>
        <w:ind w:left="794" w:hanging="794"/>
      </w:pPr>
      <w:rPr>
        <w:rFonts w:hint="default"/>
      </w:rPr>
    </w:lvl>
    <w:lvl w:ilvl="1">
      <w:start w:val="1"/>
      <w:numFmt w:val="decimal"/>
      <w:lvlText w:val="%2."/>
      <w:lvlJc w:val="left"/>
      <w:pPr>
        <w:tabs>
          <w:tab w:val="num" w:pos="1588"/>
        </w:tabs>
        <w:ind w:left="1588" w:hanging="794"/>
      </w:pPr>
      <w:rPr>
        <w:rFonts w:hint="default"/>
      </w:rPr>
    </w:lvl>
    <w:lvl w:ilvl="2">
      <w:start w:val="1"/>
      <w:numFmt w:val="decimal"/>
      <w:lvlText w:val="%3."/>
      <w:lvlJc w:val="left"/>
      <w:pPr>
        <w:tabs>
          <w:tab w:val="num" w:pos="2381"/>
        </w:tabs>
        <w:ind w:left="2381" w:hanging="793"/>
      </w:pPr>
      <w:rPr>
        <w:rFonts w:hint="default"/>
      </w:rPr>
    </w:lvl>
    <w:lvl w:ilvl="3">
      <w:start w:val="1"/>
      <w:numFmt w:val="decimal"/>
      <w:lvlText w:val="%4."/>
      <w:lvlJc w:val="left"/>
      <w:pPr>
        <w:tabs>
          <w:tab w:val="num" w:pos="3175"/>
        </w:tabs>
        <w:ind w:left="3175" w:hanging="794"/>
      </w:pPr>
      <w:rPr>
        <w:rFonts w:hint="default"/>
      </w:rPr>
    </w:lvl>
    <w:lvl w:ilvl="4">
      <w:start w:val="1"/>
      <w:numFmt w:val="decimal"/>
      <w:lvlText w:val="%5."/>
      <w:lvlJc w:val="left"/>
      <w:pPr>
        <w:tabs>
          <w:tab w:val="num" w:pos="3969"/>
        </w:tabs>
        <w:ind w:left="3969" w:hanging="794"/>
      </w:pPr>
      <w:rPr>
        <w:rFonts w:hint="default"/>
      </w:rPr>
    </w:lvl>
    <w:lvl w:ilvl="5">
      <w:start w:val="1"/>
      <w:numFmt w:val="decimal"/>
      <w:lvlText w:val="%6."/>
      <w:lvlJc w:val="left"/>
      <w:pPr>
        <w:tabs>
          <w:tab w:val="num" w:pos="4763"/>
        </w:tabs>
        <w:ind w:left="4763" w:hanging="794"/>
      </w:pPr>
      <w:rPr>
        <w:rFonts w:hint="default"/>
      </w:rPr>
    </w:lvl>
    <w:lvl w:ilvl="6">
      <w:start w:val="1"/>
      <w:numFmt w:val="decimal"/>
      <w:lvlText w:val="%7."/>
      <w:lvlJc w:val="left"/>
      <w:pPr>
        <w:tabs>
          <w:tab w:val="num" w:pos="5557"/>
        </w:tabs>
        <w:ind w:left="5557" w:hanging="794"/>
      </w:pPr>
      <w:rPr>
        <w:rFonts w:hint="default"/>
      </w:rPr>
    </w:lvl>
    <w:lvl w:ilvl="7">
      <w:start w:val="1"/>
      <w:numFmt w:val="decimal"/>
      <w:lvlText w:val="%8."/>
      <w:lvlJc w:val="left"/>
      <w:pPr>
        <w:tabs>
          <w:tab w:val="num" w:pos="6350"/>
        </w:tabs>
        <w:ind w:left="6350" w:hanging="793"/>
      </w:pPr>
      <w:rPr>
        <w:rFonts w:hint="default"/>
      </w:rPr>
    </w:lvl>
    <w:lvl w:ilvl="8">
      <w:start w:val="1"/>
      <w:numFmt w:val="decimal"/>
      <w:lvlText w:val="%9."/>
      <w:lvlJc w:val="left"/>
      <w:pPr>
        <w:tabs>
          <w:tab w:val="num" w:pos="7031"/>
        </w:tabs>
        <w:ind w:left="7031" w:hanging="681"/>
      </w:pPr>
      <w:rPr>
        <w:rFonts w:hint="default"/>
      </w:rPr>
    </w:lvl>
  </w:abstractNum>
  <w:abstractNum w:abstractNumId="15" w15:restartNumberingAfterBreak="0">
    <w:nsid w:val="10484F26"/>
    <w:multiLevelType w:val="multilevel"/>
    <w:tmpl w:val="C0145D50"/>
    <w:numStyleLink w:val="NumbListBullet"/>
  </w:abstractNum>
  <w:abstractNum w:abstractNumId="16" w15:restartNumberingAfterBreak="0">
    <w:nsid w:val="14792209"/>
    <w:multiLevelType w:val="multilevel"/>
    <w:tmpl w:val="7B12F382"/>
    <w:styleLink w:val="NumbListAnnex"/>
    <w:lvl w:ilvl="0">
      <w:start w:val="1"/>
      <w:numFmt w:val="upperLetter"/>
      <w:pStyle w:val="FFWAnnex"/>
      <w:suff w:val="nothing"/>
      <w:lvlText w:val="Annex %1"/>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14DF5A01"/>
    <w:multiLevelType w:val="multilevel"/>
    <w:tmpl w:val="08D8BCF8"/>
    <w:styleLink w:val="NumbListRomanList"/>
    <w:lvl w:ilvl="0">
      <w:start w:val="1"/>
      <w:numFmt w:val="lowerRoman"/>
      <w:pStyle w:val="FFWRomanNoList"/>
      <w:lvlText w:val="(%1)"/>
      <w:lvlJc w:val="left"/>
      <w:pPr>
        <w:tabs>
          <w:tab w:val="num" w:pos="794"/>
        </w:tabs>
        <w:ind w:left="794" w:hanging="794"/>
      </w:pPr>
      <w:rPr>
        <w:rFonts w:hint="default"/>
      </w:rPr>
    </w:lvl>
    <w:lvl w:ilvl="1">
      <w:start w:val="1"/>
      <w:numFmt w:val="lowerRoman"/>
      <w:lvlText w:val="(%2)"/>
      <w:lvlJc w:val="left"/>
      <w:pPr>
        <w:tabs>
          <w:tab w:val="num" w:pos="1588"/>
        </w:tabs>
        <w:ind w:left="1588" w:hanging="794"/>
      </w:pPr>
      <w:rPr>
        <w:rFonts w:hint="default"/>
      </w:rPr>
    </w:lvl>
    <w:lvl w:ilvl="2">
      <w:start w:val="1"/>
      <w:numFmt w:val="lowerRoman"/>
      <w:lvlText w:val="(%3)"/>
      <w:lvlJc w:val="left"/>
      <w:pPr>
        <w:tabs>
          <w:tab w:val="num" w:pos="2382"/>
        </w:tabs>
        <w:ind w:left="2382" w:hanging="794"/>
      </w:pPr>
      <w:rPr>
        <w:rFonts w:hint="default"/>
      </w:rPr>
    </w:lvl>
    <w:lvl w:ilvl="3">
      <w:start w:val="1"/>
      <w:numFmt w:val="lowerRoman"/>
      <w:lvlText w:val="(%4)"/>
      <w:lvlJc w:val="left"/>
      <w:pPr>
        <w:tabs>
          <w:tab w:val="num" w:pos="3176"/>
        </w:tabs>
        <w:ind w:left="3176" w:hanging="794"/>
      </w:pPr>
      <w:rPr>
        <w:rFonts w:hint="default"/>
      </w:rPr>
    </w:lvl>
    <w:lvl w:ilvl="4">
      <w:start w:val="1"/>
      <w:numFmt w:val="lowerRoman"/>
      <w:lvlText w:val="(%5)"/>
      <w:lvlJc w:val="left"/>
      <w:pPr>
        <w:tabs>
          <w:tab w:val="num" w:pos="3970"/>
        </w:tabs>
        <w:ind w:left="3970" w:hanging="794"/>
      </w:pPr>
      <w:rPr>
        <w:rFonts w:hint="default"/>
      </w:rPr>
    </w:lvl>
    <w:lvl w:ilvl="5">
      <w:start w:val="1"/>
      <w:numFmt w:val="lowerRoman"/>
      <w:lvlText w:val="(%6)"/>
      <w:lvlJc w:val="left"/>
      <w:pPr>
        <w:tabs>
          <w:tab w:val="num" w:pos="4764"/>
        </w:tabs>
        <w:ind w:left="4764" w:hanging="794"/>
      </w:pPr>
      <w:rPr>
        <w:rFonts w:hint="default"/>
      </w:rPr>
    </w:lvl>
    <w:lvl w:ilvl="6">
      <w:start w:val="1"/>
      <w:numFmt w:val="lowerRoman"/>
      <w:lvlText w:val="(%7)"/>
      <w:lvlJc w:val="left"/>
      <w:pPr>
        <w:tabs>
          <w:tab w:val="num" w:pos="5558"/>
        </w:tabs>
        <w:ind w:left="5558" w:hanging="794"/>
      </w:pPr>
      <w:rPr>
        <w:rFonts w:hint="default"/>
      </w:rPr>
    </w:lvl>
    <w:lvl w:ilvl="7">
      <w:start w:val="1"/>
      <w:numFmt w:val="lowerRoman"/>
      <w:lvlText w:val="(%8)"/>
      <w:lvlJc w:val="left"/>
      <w:pPr>
        <w:tabs>
          <w:tab w:val="num" w:pos="6352"/>
        </w:tabs>
        <w:ind w:left="6352" w:hanging="794"/>
      </w:pPr>
      <w:rPr>
        <w:rFonts w:hint="default"/>
      </w:rPr>
    </w:lvl>
    <w:lvl w:ilvl="8">
      <w:start w:val="1"/>
      <w:numFmt w:val="lowerRoman"/>
      <w:lvlText w:val="(%9)"/>
      <w:lvlJc w:val="left"/>
      <w:pPr>
        <w:tabs>
          <w:tab w:val="num" w:pos="7146"/>
        </w:tabs>
        <w:ind w:left="7146" w:hanging="794"/>
      </w:pPr>
      <w:rPr>
        <w:rFonts w:hint="default"/>
      </w:rPr>
    </w:lvl>
  </w:abstractNum>
  <w:abstractNum w:abstractNumId="18" w15:restartNumberingAfterBreak="0">
    <w:nsid w:val="160042DB"/>
    <w:multiLevelType w:val="multilevel"/>
    <w:tmpl w:val="DCB6E5DE"/>
    <w:numStyleLink w:val="NumbListLetteredLists"/>
  </w:abstractNum>
  <w:abstractNum w:abstractNumId="19" w15:restartNumberingAfterBreak="0">
    <w:nsid w:val="1DCA0019"/>
    <w:multiLevelType w:val="singleLevel"/>
    <w:tmpl w:val="08090017"/>
    <w:lvl w:ilvl="0">
      <w:start w:val="1"/>
      <w:numFmt w:val="lowerLetter"/>
      <w:lvlText w:val="%1)"/>
      <w:lvlJc w:val="left"/>
      <w:pPr>
        <w:ind w:left="360" w:hanging="360"/>
      </w:pPr>
      <w:rPr>
        <w:rFonts w:hint="default"/>
      </w:rPr>
    </w:lvl>
  </w:abstractNum>
  <w:abstractNum w:abstractNumId="20"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0E825B2"/>
    <w:multiLevelType w:val="multilevel"/>
    <w:tmpl w:val="0344A328"/>
    <w:styleLink w:val="NumbListNumberedLists"/>
    <w:lvl w:ilvl="0">
      <w:start w:val="1"/>
      <w:numFmt w:val="lowerLetter"/>
      <w:lvlText w:val="(%1)"/>
      <w:lvlJc w:val="left"/>
      <w:pPr>
        <w:tabs>
          <w:tab w:val="num" w:pos="794"/>
        </w:tabs>
        <w:ind w:left="794" w:hanging="794"/>
      </w:pPr>
      <w:rPr>
        <w:rFonts w:hint="default"/>
      </w:rPr>
    </w:lvl>
    <w:lvl w:ilvl="1">
      <w:start w:val="1"/>
      <w:numFmt w:val="lowerLetter"/>
      <w:lvlText w:val="(%2)"/>
      <w:lvlJc w:val="left"/>
      <w:pPr>
        <w:tabs>
          <w:tab w:val="num" w:pos="1588"/>
        </w:tabs>
        <w:ind w:left="1588" w:hanging="794"/>
      </w:pPr>
      <w:rPr>
        <w:rFonts w:hint="default"/>
      </w:rPr>
    </w:lvl>
    <w:lvl w:ilvl="2">
      <w:start w:val="1"/>
      <w:numFmt w:val="lowerLetter"/>
      <w:lvlText w:val="(%3)"/>
      <w:lvlJc w:val="left"/>
      <w:pPr>
        <w:tabs>
          <w:tab w:val="num" w:pos="2381"/>
        </w:tabs>
        <w:ind w:left="2381" w:hanging="793"/>
      </w:pPr>
      <w:rPr>
        <w:rFonts w:hint="default"/>
      </w:rPr>
    </w:lvl>
    <w:lvl w:ilvl="3">
      <w:start w:val="1"/>
      <w:numFmt w:val="lowerLetter"/>
      <w:lvlText w:val="(%4)"/>
      <w:lvlJc w:val="left"/>
      <w:pPr>
        <w:tabs>
          <w:tab w:val="num" w:pos="3175"/>
        </w:tabs>
        <w:ind w:left="3175" w:hanging="794"/>
      </w:pPr>
      <w:rPr>
        <w:rFonts w:hint="default"/>
      </w:rPr>
    </w:lvl>
    <w:lvl w:ilvl="4">
      <w:start w:val="1"/>
      <w:numFmt w:val="lowerLetter"/>
      <w:lvlText w:val="(%5)"/>
      <w:lvlJc w:val="left"/>
      <w:pPr>
        <w:tabs>
          <w:tab w:val="num" w:pos="3969"/>
        </w:tabs>
        <w:ind w:left="3969" w:hanging="794"/>
      </w:pPr>
      <w:rPr>
        <w:rFonts w:hint="default"/>
      </w:rPr>
    </w:lvl>
    <w:lvl w:ilvl="5">
      <w:start w:val="1"/>
      <w:numFmt w:val="lowerLetter"/>
      <w:lvlText w:val="(%6)"/>
      <w:lvlJc w:val="left"/>
      <w:pPr>
        <w:tabs>
          <w:tab w:val="num" w:pos="4763"/>
        </w:tabs>
        <w:ind w:left="4763" w:hanging="794"/>
      </w:pPr>
      <w:rPr>
        <w:rFonts w:hint="default"/>
      </w:rPr>
    </w:lvl>
    <w:lvl w:ilvl="6">
      <w:start w:val="1"/>
      <w:numFmt w:val="lowerLetter"/>
      <w:lvlText w:val="(%7)"/>
      <w:lvlJc w:val="left"/>
      <w:pPr>
        <w:tabs>
          <w:tab w:val="num" w:pos="5557"/>
        </w:tabs>
        <w:ind w:left="5557" w:hanging="794"/>
      </w:pPr>
      <w:rPr>
        <w:rFonts w:hint="default"/>
      </w:rPr>
    </w:lvl>
    <w:lvl w:ilvl="7">
      <w:start w:val="1"/>
      <w:numFmt w:val="lowerLetter"/>
      <w:lvlText w:val="(%8)"/>
      <w:lvlJc w:val="left"/>
      <w:pPr>
        <w:tabs>
          <w:tab w:val="num" w:pos="6350"/>
        </w:tabs>
        <w:ind w:left="6350" w:hanging="793"/>
      </w:pPr>
      <w:rPr>
        <w:rFonts w:hint="default"/>
      </w:rPr>
    </w:lvl>
    <w:lvl w:ilvl="8">
      <w:start w:val="1"/>
      <w:numFmt w:val="lowerLetter"/>
      <w:lvlText w:val="(%9)"/>
      <w:lvlJc w:val="left"/>
      <w:pPr>
        <w:tabs>
          <w:tab w:val="num" w:pos="7144"/>
        </w:tabs>
        <w:ind w:left="7144" w:hanging="794"/>
      </w:pPr>
      <w:rPr>
        <w:rFonts w:hint="default"/>
      </w:rPr>
    </w:lvl>
  </w:abstractNum>
  <w:abstractNum w:abstractNumId="22"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362E53BD"/>
    <w:multiLevelType w:val="hybridMultilevel"/>
    <w:tmpl w:val="958CCB6C"/>
    <w:lvl w:ilvl="0" w:tplc="AF98FA56">
      <w:start w:val="1"/>
      <w:numFmt w:val="decimal"/>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709192C"/>
    <w:multiLevelType w:val="multilevel"/>
    <w:tmpl w:val="DC0AE880"/>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ind w:left="851" w:hanging="142"/>
      </w:pPr>
      <w:rPr>
        <w:rFonts w:hint="default"/>
      </w:rPr>
    </w:lvl>
    <w:lvl w:ilvl="2">
      <w:start w:val="1"/>
      <w:numFmt w:val="lowerRoman"/>
      <w:pStyle w:val="DefinitionLevel2"/>
      <w:lvlText w:val="(%3)"/>
      <w:lvlJc w:val="left"/>
      <w:pPr>
        <w:ind w:left="1559" w:hanging="85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5"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B57363F"/>
    <w:multiLevelType w:val="multilevel"/>
    <w:tmpl w:val="4F086B66"/>
    <w:styleLink w:val="NumbListRecitials"/>
    <w:lvl w:ilvl="0">
      <w:start w:val="1"/>
      <w:numFmt w:val="upperLetter"/>
      <w:pStyle w:val="FFWUCLetteredList"/>
      <w:lvlText w:val="(%1)"/>
      <w:lvlJc w:val="left"/>
      <w:pPr>
        <w:tabs>
          <w:tab w:val="num" w:pos="794"/>
        </w:tabs>
        <w:ind w:left="794" w:hanging="794"/>
      </w:pPr>
      <w:rPr>
        <w:rFonts w:hint="default"/>
      </w:rPr>
    </w:lvl>
    <w:lvl w:ilvl="1">
      <w:start w:val="1"/>
      <w:numFmt w:val="none"/>
      <w:suff w:val="nothing"/>
      <w:lvlText w:val=""/>
      <w:lvlJc w:val="left"/>
      <w:pPr>
        <w:ind w:left="794" w:firstLine="0"/>
      </w:pPr>
      <w:rPr>
        <w:rFonts w:hint="default"/>
      </w:rPr>
    </w:lvl>
    <w:lvl w:ilvl="2">
      <w:start w:val="1"/>
      <w:numFmt w:val="none"/>
      <w:suff w:val="nothing"/>
      <w:lvlText w:val=""/>
      <w:lvlJc w:val="left"/>
      <w:pPr>
        <w:ind w:left="794" w:firstLine="0"/>
      </w:pPr>
      <w:rPr>
        <w:rFonts w:hint="default"/>
      </w:rPr>
    </w:lvl>
    <w:lvl w:ilvl="3">
      <w:start w:val="1"/>
      <w:numFmt w:val="none"/>
      <w:suff w:val="nothing"/>
      <w:lvlText w:val=""/>
      <w:lvlJc w:val="left"/>
      <w:pPr>
        <w:ind w:left="794" w:firstLine="0"/>
      </w:pPr>
      <w:rPr>
        <w:rFonts w:hint="default"/>
      </w:rPr>
    </w:lvl>
    <w:lvl w:ilvl="4">
      <w:start w:val="1"/>
      <w:numFmt w:val="none"/>
      <w:suff w:val="nothing"/>
      <w:lvlText w:val=""/>
      <w:lvlJc w:val="left"/>
      <w:pPr>
        <w:ind w:left="794" w:firstLine="0"/>
      </w:pPr>
      <w:rPr>
        <w:rFonts w:hint="default"/>
      </w:rPr>
    </w:lvl>
    <w:lvl w:ilvl="5">
      <w:start w:val="1"/>
      <w:numFmt w:val="none"/>
      <w:suff w:val="nothing"/>
      <w:lvlText w:val=""/>
      <w:lvlJc w:val="left"/>
      <w:pPr>
        <w:ind w:left="794" w:firstLine="0"/>
      </w:pPr>
      <w:rPr>
        <w:rFonts w:hint="default"/>
      </w:rPr>
    </w:lvl>
    <w:lvl w:ilvl="6">
      <w:start w:val="1"/>
      <w:numFmt w:val="none"/>
      <w:suff w:val="nothing"/>
      <w:lvlText w:val=""/>
      <w:lvlJc w:val="left"/>
      <w:pPr>
        <w:ind w:left="794" w:firstLine="0"/>
      </w:pPr>
      <w:rPr>
        <w:rFonts w:hint="default"/>
      </w:rPr>
    </w:lvl>
    <w:lvl w:ilvl="7">
      <w:start w:val="1"/>
      <w:numFmt w:val="none"/>
      <w:suff w:val="nothing"/>
      <w:lvlText w:val=""/>
      <w:lvlJc w:val="left"/>
      <w:pPr>
        <w:ind w:left="794" w:firstLine="0"/>
      </w:pPr>
      <w:rPr>
        <w:rFonts w:hint="default"/>
      </w:rPr>
    </w:lvl>
    <w:lvl w:ilvl="8">
      <w:start w:val="1"/>
      <w:numFmt w:val="none"/>
      <w:suff w:val="nothing"/>
      <w:lvlText w:val=""/>
      <w:lvlJc w:val="left"/>
      <w:pPr>
        <w:ind w:left="794" w:firstLine="0"/>
      </w:pPr>
      <w:rPr>
        <w:rFonts w:hint="default"/>
      </w:rPr>
    </w:lvl>
  </w:abstractNum>
  <w:abstractNum w:abstractNumId="27" w15:restartNumberingAfterBreak="0">
    <w:nsid w:val="3BB84C4A"/>
    <w:multiLevelType w:val="multilevel"/>
    <w:tmpl w:val="CE701FCA"/>
    <w:styleLink w:val="NumbListSchedule"/>
    <w:lvl w:ilvl="0">
      <w:start w:val="1"/>
      <w:numFmt w:val="decimal"/>
      <w:pStyle w:val="FFWSchedule"/>
      <w:suff w:val="nothing"/>
      <w:lvlText w:val="Schedule %1"/>
      <w:lvlJc w:val="left"/>
      <w:pPr>
        <w:ind w:left="0" w:firstLine="0"/>
      </w:pPr>
      <w:rPr>
        <w:rFonts w:hint="default"/>
      </w:rPr>
    </w:lvl>
    <w:lvl w:ilvl="1">
      <w:start w:val="1"/>
      <w:numFmt w:val="decimal"/>
      <w:pStyle w:val="FFWSchedulePart"/>
      <w:suff w:val="nothing"/>
      <w:lvlText w:val="Part %2"/>
      <w:lvlJc w:val="left"/>
      <w:pPr>
        <w:ind w:left="0" w:firstLine="0"/>
      </w:pPr>
      <w:rPr>
        <w:rFonts w:hint="default"/>
      </w:rPr>
    </w:lvl>
    <w:lvl w:ilvl="2">
      <w:start w:val="1"/>
      <w:numFmt w:val="decimal"/>
      <w:pStyle w:val="FFWScheduleLevel1"/>
      <w:lvlText w:val="%3."/>
      <w:lvlJc w:val="left"/>
      <w:pPr>
        <w:tabs>
          <w:tab w:val="num" w:pos="794"/>
        </w:tabs>
        <w:ind w:left="794" w:hanging="794"/>
      </w:pPr>
      <w:rPr>
        <w:rFonts w:hint="default"/>
      </w:rPr>
    </w:lvl>
    <w:lvl w:ilvl="3">
      <w:start w:val="1"/>
      <w:numFmt w:val="decimal"/>
      <w:pStyle w:val="FFWScheduleLevel2"/>
      <w:lvlText w:val="%3.%4"/>
      <w:lvlJc w:val="left"/>
      <w:pPr>
        <w:tabs>
          <w:tab w:val="num" w:pos="794"/>
        </w:tabs>
        <w:ind w:left="794" w:hanging="794"/>
      </w:pPr>
      <w:rPr>
        <w:rFonts w:hint="default"/>
      </w:rPr>
    </w:lvl>
    <w:lvl w:ilvl="4">
      <w:start w:val="1"/>
      <w:numFmt w:val="decimal"/>
      <w:pStyle w:val="FFWScheduleLevel3"/>
      <w:lvlText w:val="%3.%4.%5"/>
      <w:lvlJc w:val="left"/>
      <w:pPr>
        <w:tabs>
          <w:tab w:val="num" w:pos="794"/>
        </w:tabs>
        <w:ind w:left="794" w:hanging="794"/>
      </w:pPr>
      <w:rPr>
        <w:rFonts w:hint="default"/>
      </w:rPr>
    </w:lvl>
    <w:lvl w:ilvl="5">
      <w:start w:val="1"/>
      <w:numFmt w:val="lowerLetter"/>
      <w:pStyle w:val="FFWScheduleLevel4"/>
      <w:lvlText w:val="(%6)"/>
      <w:lvlJc w:val="left"/>
      <w:pPr>
        <w:tabs>
          <w:tab w:val="num" w:pos="1588"/>
        </w:tabs>
        <w:ind w:left="1588" w:hanging="794"/>
      </w:pPr>
      <w:rPr>
        <w:rFonts w:hint="default"/>
      </w:rPr>
    </w:lvl>
    <w:lvl w:ilvl="6">
      <w:start w:val="1"/>
      <w:numFmt w:val="lowerRoman"/>
      <w:pStyle w:val="FFWScheduleLevel5"/>
      <w:lvlText w:val="(%7)"/>
      <w:lvlJc w:val="left"/>
      <w:pPr>
        <w:tabs>
          <w:tab w:val="num" w:pos="2381"/>
        </w:tabs>
        <w:ind w:left="2381" w:hanging="793"/>
      </w:pPr>
      <w:rPr>
        <w:rFonts w:hint="default"/>
      </w:rPr>
    </w:lvl>
    <w:lvl w:ilvl="7">
      <w:start w:val="1"/>
      <w:numFmt w:val="upperLetter"/>
      <w:pStyle w:val="FFWScheduleLevel6"/>
      <w:lvlText w:val="(%8)"/>
      <w:lvlJc w:val="left"/>
      <w:pPr>
        <w:tabs>
          <w:tab w:val="num" w:pos="3175"/>
        </w:tabs>
        <w:ind w:left="3175" w:hanging="794"/>
      </w:pPr>
      <w:rPr>
        <w:rFonts w:hint="default"/>
      </w:rPr>
    </w:lvl>
    <w:lvl w:ilvl="8">
      <w:start w:val="1"/>
      <w:numFmt w:val="none"/>
      <w:suff w:val="nothing"/>
      <w:lvlText w:val=""/>
      <w:lvlJc w:val="left"/>
      <w:pPr>
        <w:ind w:left="3175" w:firstLine="0"/>
      </w:pPr>
      <w:rPr>
        <w:rFonts w:hint="default"/>
      </w:rPr>
    </w:lvl>
  </w:abstractNum>
  <w:abstractNum w:abstractNumId="28" w15:restartNumberingAfterBreak="0">
    <w:nsid w:val="3E29759A"/>
    <w:multiLevelType w:val="multilevel"/>
    <w:tmpl w:val="835249D6"/>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9"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36D64E0"/>
    <w:multiLevelType w:val="multilevel"/>
    <w:tmpl w:val="02FA8398"/>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lowerLetter"/>
      <w:lvlText w:val="(%4)"/>
      <w:lvlJc w:val="left"/>
      <w:pPr>
        <w:tabs>
          <w:tab w:val="num" w:pos="1588"/>
        </w:tabs>
        <w:ind w:left="1588" w:hanging="794"/>
      </w:pPr>
      <w:rPr>
        <w:rFonts w:hint="default"/>
      </w:rPr>
    </w:lvl>
    <w:lvl w:ilvl="4">
      <w:start w:val="1"/>
      <w:numFmt w:val="lowerRoman"/>
      <w:lvlText w:val="(%5)"/>
      <w:lvlJc w:val="left"/>
      <w:pPr>
        <w:tabs>
          <w:tab w:val="num" w:pos="2381"/>
        </w:tabs>
        <w:ind w:left="2381" w:hanging="793"/>
      </w:pPr>
      <w:rPr>
        <w:rFonts w:hint="default"/>
      </w:rPr>
    </w:lvl>
    <w:lvl w:ilvl="5">
      <w:start w:val="1"/>
      <w:numFmt w:val="upperLetter"/>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31" w15:restartNumberingAfterBreak="0">
    <w:nsid w:val="46277EAD"/>
    <w:multiLevelType w:val="multilevel"/>
    <w:tmpl w:val="1EEA618A"/>
    <w:lvl w:ilvl="0">
      <w:start w:val="1"/>
      <w:numFmt w:val="upperLetter"/>
      <w:pStyle w:val="SchedulePart"/>
      <w:suff w:val="nothing"/>
      <w:lvlText w:val="Part %1"/>
      <w:lvlJc w:val="center"/>
      <w:pPr>
        <w:ind w:left="0" w:firstLine="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3" w15:restartNumberingAfterBreak="0">
    <w:nsid w:val="48867786"/>
    <w:multiLevelType w:val="multilevel"/>
    <w:tmpl w:val="C41262EC"/>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34" w15:restartNumberingAfterBreak="0">
    <w:nsid w:val="4AB55281"/>
    <w:multiLevelType w:val="multilevel"/>
    <w:tmpl w:val="1DFE0D2C"/>
    <w:styleLink w:val="NumbListParties"/>
    <w:lvl w:ilvl="0">
      <w:start w:val="1"/>
      <w:numFmt w:val="decimal"/>
      <w:pStyle w:val="FFWParties"/>
      <w:lvlText w:val="(%1)"/>
      <w:lvlJc w:val="left"/>
      <w:pPr>
        <w:tabs>
          <w:tab w:val="num" w:pos="794"/>
        </w:tabs>
        <w:ind w:left="794" w:hanging="794"/>
      </w:pPr>
      <w:rPr>
        <w:rFonts w:hint="default"/>
      </w:rPr>
    </w:lvl>
    <w:lvl w:ilvl="1">
      <w:start w:val="1"/>
      <w:numFmt w:val="none"/>
      <w:suff w:val="nothing"/>
      <w:lvlText w:val=""/>
      <w:lvlJc w:val="left"/>
      <w:pPr>
        <w:ind w:left="794" w:firstLine="0"/>
      </w:pPr>
      <w:rPr>
        <w:rFonts w:hint="default"/>
      </w:rPr>
    </w:lvl>
    <w:lvl w:ilvl="2">
      <w:start w:val="1"/>
      <w:numFmt w:val="none"/>
      <w:suff w:val="nothing"/>
      <w:lvlText w:val=""/>
      <w:lvlJc w:val="left"/>
      <w:pPr>
        <w:ind w:left="794" w:firstLine="0"/>
      </w:pPr>
      <w:rPr>
        <w:rFonts w:hint="default"/>
      </w:rPr>
    </w:lvl>
    <w:lvl w:ilvl="3">
      <w:start w:val="1"/>
      <w:numFmt w:val="none"/>
      <w:suff w:val="nothing"/>
      <w:lvlText w:val=""/>
      <w:lvlJc w:val="left"/>
      <w:pPr>
        <w:ind w:left="794" w:firstLine="0"/>
      </w:pPr>
      <w:rPr>
        <w:rFonts w:hint="default"/>
      </w:rPr>
    </w:lvl>
    <w:lvl w:ilvl="4">
      <w:start w:val="1"/>
      <w:numFmt w:val="none"/>
      <w:suff w:val="nothing"/>
      <w:lvlText w:val=""/>
      <w:lvlJc w:val="left"/>
      <w:pPr>
        <w:ind w:left="794" w:firstLine="0"/>
      </w:pPr>
      <w:rPr>
        <w:rFonts w:hint="default"/>
      </w:rPr>
    </w:lvl>
    <w:lvl w:ilvl="5">
      <w:start w:val="1"/>
      <w:numFmt w:val="none"/>
      <w:suff w:val="nothing"/>
      <w:lvlText w:val=""/>
      <w:lvlJc w:val="left"/>
      <w:pPr>
        <w:ind w:left="794" w:firstLine="0"/>
      </w:pPr>
      <w:rPr>
        <w:rFonts w:hint="default"/>
      </w:rPr>
    </w:lvl>
    <w:lvl w:ilvl="6">
      <w:start w:val="1"/>
      <w:numFmt w:val="none"/>
      <w:suff w:val="nothing"/>
      <w:lvlText w:val=""/>
      <w:lvlJc w:val="left"/>
      <w:pPr>
        <w:ind w:left="794" w:firstLine="0"/>
      </w:pPr>
      <w:rPr>
        <w:rFonts w:hint="default"/>
      </w:rPr>
    </w:lvl>
    <w:lvl w:ilvl="7">
      <w:start w:val="1"/>
      <w:numFmt w:val="none"/>
      <w:suff w:val="nothing"/>
      <w:lvlText w:val=""/>
      <w:lvlJc w:val="left"/>
      <w:pPr>
        <w:ind w:left="794" w:firstLine="0"/>
      </w:pPr>
      <w:rPr>
        <w:rFonts w:hint="default"/>
      </w:rPr>
    </w:lvl>
    <w:lvl w:ilvl="8">
      <w:start w:val="1"/>
      <w:numFmt w:val="none"/>
      <w:suff w:val="nothing"/>
      <w:lvlText w:val=""/>
      <w:lvlJc w:val="left"/>
      <w:pPr>
        <w:ind w:left="794" w:firstLine="0"/>
      </w:pPr>
      <w:rPr>
        <w:rFonts w:hint="default"/>
      </w:rPr>
    </w:lvl>
  </w:abstractNum>
  <w:abstractNum w:abstractNumId="35" w15:restartNumberingAfterBreak="0">
    <w:nsid w:val="4C4B2AEA"/>
    <w:multiLevelType w:val="multilevel"/>
    <w:tmpl w:val="11DA56A0"/>
    <w:lvl w:ilvl="0">
      <w:start w:val="1"/>
      <w:numFmt w:val="lowerLetter"/>
      <w:pStyle w:val="ListAlpha1"/>
      <w:lvlText w:val="(%1)"/>
      <w:lvlJc w:val="left"/>
      <w:pPr>
        <w:tabs>
          <w:tab w:val="num" w:pos="624"/>
        </w:tabs>
        <w:ind w:left="624" w:hanging="624"/>
      </w:pPr>
      <w:rPr>
        <w:rFonts w:hint="default"/>
        <w:b w:val="0"/>
        <w:i w:val="0"/>
        <w:sz w:val="20"/>
      </w:rPr>
    </w:lvl>
    <w:lvl w:ilvl="1">
      <w:start w:val="1"/>
      <w:numFmt w:val="lowerLetter"/>
      <w:pStyle w:val="ListAlpha2"/>
      <w:lvlText w:val="(%2)"/>
      <w:lvlJc w:val="left"/>
      <w:pPr>
        <w:tabs>
          <w:tab w:val="num" w:pos="1417"/>
        </w:tabs>
        <w:ind w:left="1417" w:hanging="793"/>
      </w:pPr>
      <w:rPr>
        <w:rFonts w:hint="default"/>
        <w:b w:val="0"/>
        <w:i w:val="0"/>
        <w:sz w:val="20"/>
      </w:rPr>
    </w:lvl>
    <w:lvl w:ilvl="2">
      <w:start w:val="1"/>
      <w:numFmt w:val="lowerLetter"/>
      <w:pStyle w:val="ListAlpha3"/>
      <w:lvlText w:val="(%3)"/>
      <w:lvlJc w:val="left"/>
      <w:pPr>
        <w:tabs>
          <w:tab w:val="num" w:pos="1928"/>
        </w:tabs>
        <w:ind w:left="1928" w:hanging="511"/>
      </w:pPr>
      <w:rPr>
        <w:rFonts w:hint="default"/>
        <w:b w:val="0"/>
        <w:i w:val="0"/>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4D8A774A"/>
    <w:multiLevelType w:val="multilevel"/>
    <w:tmpl w:val="9AD42476"/>
    <w:styleLink w:val="NumbListDefinitions"/>
    <w:lvl w:ilvl="0">
      <w:start w:val="1"/>
      <w:numFmt w:val="none"/>
      <w:pStyle w:val="FFWDefinition"/>
      <w:suff w:val="nothing"/>
      <w:lvlText w:val=""/>
      <w:lvlJc w:val="left"/>
      <w:pPr>
        <w:ind w:left="794" w:firstLine="0"/>
      </w:pPr>
      <w:rPr>
        <w:rFonts w:hint="default"/>
      </w:rPr>
    </w:lvl>
    <w:lvl w:ilvl="1">
      <w:start w:val="1"/>
      <w:numFmt w:val="lowerLetter"/>
      <w:pStyle w:val="FFWDefinitionLevel1"/>
      <w:lvlText w:val="(%2)"/>
      <w:lvlJc w:val="left"/>
      <w:pPr>
        <w:tabs>
          <w:tab w:val="num" w:pos="1588"/>
        </w:tabs>
        <w:ind w:left="1588" w:hanging="794"/>
      </w:pPr>
      <w:rPr>
        <w:rFonts w:hint="default"/>
      </w:rPr>
    </w:lvl>
    <w:lvl w:ilvl="2">
      <w:start w:val="1"/>
      <w:numFmt w:val="lowerRoman"/>
      <w:pStyle w:val="FFWDefinitionLevel2"/>
      <w:lvlText w:val="(%3)"/>
      <w:lvlJc w:val="left"/>
      <w:pPr>
        <w:tabs>
          <w:tab w:val="num" w:pos="2381"/>
        </w:tabs>
        <w:ind w:left="2381" w:hanging="793"/>
      </w:pPr>
      <w:rPr>
        <w:rFonts w:hint="default"/>
      </w:rPr>
    </w:lvl>
    <w:lvl w:ilvl="3">
      <w:start w:val="1"/>
      <w:numFmt w:val="none"/>
      <w:suff w:val="nothing"/>
      <w:lvlText w:val=""/>
      <w:lvlJc w:val="left"/>
      <w:pPr>
        <w:ind w:left="2381" w:firstLine="0"/>
      </w:pPr>
      <w:rPr>
        <w:rFonts w:hint="default"/>
      </w:rPr>
    </w:lvl>
    <w:lvl w:ilvl="4">
      <w:start w:val="1"/>
      <w:numFmt w:val="none"/>
      <w:suff w:val="nothing"/>
      <w:lvlText w:val=""/>
      <w:lvlJc w:val="left"/>
      <w:pPr>
        <w:ind w:left="2381" w:firstLine="0"/>
      </w:pPr>
      <w:rPr>
        <w:rFonts w:hint="default"/>
      </w:rPr>
    </w:lvl>
    <w:lvl w:ilvl="5">
      <w:start w:val="1"/>
      <w:numFmt w:val="none"/>
      <w:suff w:val="nothing"/>
      <w:lvlText w:val=""/>
      <w:lvlJc w:val="left"/>
      <w:pPr>
        <w:ind w:left="2381" w:firstLine="0"/>
      </w:pPr>
      <w:rPr>
        <w:rFonts w:hint="default"/>
      </w:rPr>
    </w:lvl>
    <w:lvl w:ilvl="6">
      <w:start w:val="1"/>
      <w:numFmt w:val="none"/>
      <w:suff w:val="nothing"/>
      <w:lvlText w:val=""/>
      <w:lvlJc w:val="left"/>
      <w:pPr>
        <w:ind w:left="2381" w:firstLine="0"/>
      </w:pPr>
      <w:rPr>
        <w:rFonts w:hint="default"/>
      </w:rPr>
    </w:lvl>
    <w:lvl w:ilvl="7">
      <w:start w:val="1"/>
      <w:numFmt w:val="none"/>
      <w:suff w:val="nothing"/>
      <w:lvlText w:val=""/>
      <w:lvlJc w:val="left"/>
      <w:pPr>
        <w:ind w:left="2381" w:firstLine="0"/>
      </w:pPr>
      <w:rPr>
        <w:rFonts w:hint="default"/>
      </w:rPr>
    </w:lvl>
    <w:lvl w:ilvl="8">
      <w:start w:val="1"/>
      <w:numFmt w:val="none"/>
      <w:suff w:val="nothing"/>
      <w:lvlText w:val=""/>
      <w:lvlJc w:val="left"/>
      <w:pPr>
        <w:ind w:left="2381" w:firstLine="0"/>
      </w:pPr>
      <w:rPr>
        <w:rFonts w:hint="default"/>
      </w:rPr>
    </w:lvl>
  </w:abstractNum>
  <w:abstractNum w:abstractNumId="37" w15:restartNumberingAfterBreak="0">
    <w:nsid w:val="5522312B"/>
    <w:multiLevelType w:val="multilevel"/>
    <w:tmpl w:val="553EA018"/>
    <w:lvl w:ilvl="0">
      <w:start w:val="1"/>
      <w:numFmt w:val="decimal"/>
      <w:pStyle w:val="ScheduleTitle"/>
      <w:suff w:val="nothing"/>
      <w:lvlText w:val="Sche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8D93DEC"/>
    <w:multiLevelType w:val="multilevel"/>
    <w:tmpl w:val="3B908AF0"/>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abstractNum w:abstractNumId="39" w15:restartNumberingAfterBreak="0">
    <w:nsid w:val="65B1131F"/>
    <w:multiLevelType w:val="hybridMultilevel"/>
    <w:tmpl w:val="0809000F"/>
    <w:styleLink w:val="NumbListLegal"/>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40" w15:restartNumberingAfterBreak="0">
    <w:nsid w:val="6D231C1D"/>
    <w:multiLevelType w:val="multilevel"/>
    <w:tmpl w:val="EC449078"/>
    <w:styleLink w:val="NumbListManualNumbers"/>
    <w:lvl w:ilvl="0">
      <w:start w:val="1"/>
      <w:numFmt w:val="none"/>
      <w:pStyle w:val="FFWManualNumber1"/>
      <w:suff w:val="nothing"/>
      <w:lvlText w:val=""/>
      <w:lvlJc w:val="left"/>
      <w:pPr>
        <w:ind w:left="794" w:hanging="794"/>
      </w:pPr>
      <w:rPr>
        <w:rFonts w:hint="default"/>
      </w:rPr>
    </w:lvl>
    <w:lvl w:ilvl="1">
      <w:start w:val="1"/>
      <w:numFmt w:val="none"/>
      <w:pStyle w:val="FFWManualNumber2"/>
      <w:suff w:val="nothing"/>
      <w:lvlText w:val=""/>
      <w:lvlJc w:val="left"/>
      <w:pPr>
        <w:ind w:left="794" w:hanging="794"/>
      </w:pPr>
      <w:rPr>
        <w:rFonts w:hint="default"/>
      </w:rPr>
    </w:lvl>
    <w:lvl w:ilvl="2">
      <w:start w:val="1"/>
      <w:numFmt w:val="none"/>
      <w:pStyle w:val="FFWManualNumber3"/>
      <w:suff w:val="nothing"/>
      <w:lvlText w:val=""/>
      <w:lvlJc w:val="left"/>
      <w:pPr>
        <w:ind w:left="794" w:hanging="794"/>
      </w:pPr>
      <w:rPr>
        <w:rFonts w:hint="default"/>
      </w:rPr>
    </w:lvl>
    <w:lvl w:ilvl="3">
      <w:start w:val="1"/>
      <w:numFmt w:val="none"/>
      <w:pStyle w:val="FFWManualNumber4"/>
      <w:suff w:val="nothing"/>
      <w:lvlText w:val=""/>
      <w:lvlJc w:val="left"/>
      <w:pPr>
        <w:ind w:left="1588" w:hanging="794"/>
      </w:pPr>
      <w:rPr>
        <w:rFonts w:hint="default"/>
      </w:rPr>
    </w:lvl>
    <w:lvl w:ilvl="4">
      <w:start w:val="1"/>
      <w:numFmt w:val="none"/>
      <w:pStyle w:val="FFWManualNumber5"/>
      <w:suff w:val="nothing"/>
      <w:lvlText w:val=""/>
      <w:lvlJc w:val="left"/>
      <w:pPr>
        <w:ind w:left="2381" w:hanging="793"/>
      </w:pPr>
      <w:rPr>
        <w:rFonts w:hint="default"/>
      </w:rPr>
    </w:lvl>
    <w:lvl w:ilvl="5">
      <w:start w:val="1"/>
      <w:numFmt w:val="none"/>
      <w:pStyle w:val="FFWManualNumber6"/>
      <w:suff w:val="nothing"/>
      <w:lvlText w:val=""/>
      <w:lvlJc w:val="left"/>
      <w:pPr>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41" w15:restartNumberingAfterBreak="0">
    <w:nsid w:val="73C10A1C"/>
    <w:multiLevelType w:val="multilevel"/>
    <w:tmpl w:val="F4EA5F88"/>
    <w:lvl w:ilvl="0">
      <w:start w:val="1"/>
      <w:numFmt w:val="decimal"/>
      <w:lvlText w:val="Schedule %1"/>
      <w:lvlJc w:val="left"/>
      <w:pPr>
        <w:ind w:left="1361" w:hanging="1361"/>
      </w:pPr>
      <w:rPr>
        <w:rFonts w:hint="default"/>
      </w:rPr>
    </w:lvl>
    <w:lvl w:ilvl="1">
      <w:start w:val="1"/>
      <w:numFmt w:val="decimal"/>
      <w:pStyle w:val="Appendix"/>
      <w:lvlText w:val="Part %2"/>
      <w:lvlJc w:val="left"/>
      <w:pPr>
        <w:tabs>
          <w:tab w:val="num" w:pos="794"/>
        </w:tabs>
        <w:ind w:left="794" w:hanging="794"/>
      </w:pPr>
      <w:rPr>
        <w:rFonts w:hint="default"/>
      </w:rPr>
    </w:lvl>
    <w:lvl w:ilvl="2">
      <w:start w:val="1"/>
      <w:numFmt w:val="decimal"/>
      <w:lvlText w:val="%3."/>
      <w:lvlJc w:val="left"/>
      <w:pPr>
        <w:tabs>
          <w:tab w:val="num" w:pos="794"/>
        </w:tabs>
        <w:ind w:left="794" w:hanging="794"/>
      </w:pPr>
      <w:rPr>
        <w:rFonts w:hint="default"/>
      </w:rPr>
    </w:lvl>
    <w:lvl w:ilvl="3">
      <w:start w:val="1"/>
      <w:numFmt w:val="decimal"/>
      <w:lvlText w:val="%3.%4"/>
      <w:lvlJc w:val="left"/>
      <w:pPr>
        <w:tabs>
          <w:tab w:val="num" w:pos="794"/>
        </w:tabs>
        <w:ind w:left="794" w:hanging="794"/>
      </w:pPr>
      <w:rPr>
        <w:rFonts w:hint="default"/>
      </w:rPr>
    </w:lvl>
    <w:lvl w:ilvl="4">
      <w:start w:val="1"/>
      <w:numFmt w:val="decimal"/>
      <w:lvlText w:val="%3.%4.%5"/>
      <w:lvlJc w:val="left"/>
      <w:pPr>
        <w:tabs>
          <w:tab w:val="num" w:pos="794"/>
        </w:tabs>
        <w:ind w:left="794" w:hanging="794"/>
      </w:pPr>
      <w:rPr>
        <w:rFonts w:hint="default"/>
      </w:rPr>
    </w:lvl>
    <w:lvl w:ilvl="5">
      <w:start w:val="1"/>
      <w:numFmt w:val="lowerLetter"/>
      <w:lvlText w:val="(%6)"/>
      <w:lvlJc w:val="left"/>
      <w:pPr>
        <w:tabs>
          <w:tab w:val="num" w:pos="1247"/>
        </w:tabs>
        <w:ind w:left="1247" w:hanging="453"/>
      </w:pPr>
      <w:rPr>
        <w:rFonts w:hint="default"/>
      </w:rPr>
    </w:lvl>
    <w:lvl w:ilvl="6">
      <w:start w:val="1"/>
      <w:numFmt w:val="lowerRoman"/>
      <w:lvlText w:val="(%7)"/>
      <w:lvlJc w:val="left"/>
      <w:pPr>
        <w:tabs>
          <w:tab w:val="num" w:pos="1701"/>
        </w:tabs>
        <w:ind w:left="1701" w:hanging="454"/>
      </w:pPr>
      <w:rPr>
        <w:rFonts w:hint="default"/>
      </w:rPr>
    </w:lvl>
    <w:lvl w:ilvl="7">
      <w:start w:val="1"/>
      <w:numFmt w:val="upperLetter"/>
      <w:lvlText w:val="(%8)"/>
      <w:lvlJc w:val="left"/>
      <w:pPr>
        <w:tabs>
          <w:tab w:val="num" w:pos="2155"/>
        </w:tabs>
        <w:ind w:left="2155" w:hanging="454"/>
      </w:pPr>
      <w:rPr>
        <w:rFonts w:hint="default"/>
      </w:rPr>
    </w:lvl>
    <w:lvl w:ilvl="8">
      <w:start w:val="1"/>
      <w:numFmt w:val="upperRoman"/>
      <w:lvlText w:val="(%9)"/>
      <w:lvlJc w:val="left"/>
      <w:pPr>
        <w:tabs>
          <w:tab w:val="num" w:pos="2608"/>
        </w:tabs>
        <w:ind w:left="2608" w:hanging="453"/>
      </w:pPr>
      <w:rPr>
        <w:rFonts w:hint="default"/>
      </w:rPr>
    </w:lvl>
  </w:abstractNum>
  <w:abstractNum w:abstractNumId="42" w15:restartNumberingAfterBreak="0">
    <w:nsid w:val="7EA37745"/>
    <w:multiLevelType w:val="hybridMultilevel"/>
    <w:tmpl w:val="877057E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2047396">
    <w:abstractNumId w:val="33"/>
  </w:num>
  <w:num w:numId="2" w16cid:durableId="201670326">
    <w:abstractNumId w:val="20"/>
  </w:num>
  <w:num w:numId="3" w16cid:durableId="1673528489">
    <w:abstractNumId w:val="22"/>
  </w:num>
  <w:num w:numId="4" w16cid:durableId="1465081101">
    <w:abstractNumId w:val="25"/>
  </w:num>
  <w:num w:numId="5" w16cid:durableId="60829573">
    <w:abstractNumId w:val="29"/>
  </w:num>
  <w:num w:numId="6" w16cid:durableId="2075812958">
    <w:abstractNumId w:val="24"/>
  </w:num>
  <w:num w:numId="7" w16cid:durableId="541787758">
    <w:abstractNumId w:val="38"/>
  </w:num>
  <w:num w:numId="8" w16cid:durableId="931281929">
    <w:abstractNumId w:val="37"/>
  </w:num>
  <w:num w:numId="9" w16cid:durableId="1939097140">
    <w:abstractNumId w:val="31"/>
  </w:num>
  <w:num w:numId="10" w16cid:durableId="2050186372">
    <w:abstractNumId w:val="32"/>
  </w:num>
  <w:num w:numId="11" w16cid:durableId="858861106">
    <w:abstractNumId w:val="35"/>
  </w:num>
  <w:num w:numId="12" w16cid:durableId="887498425">
    <w:abstractNumId w:val="9"/>
  </w:num>
  <w:num w:numId="13" w16cid:durableId="913708844">
    <w:abstractNumId w:val="10"/>
  </w:num>
  <w:num w:numId="14" w16cid:durableId="1535970222">
    <w:abstractNumId w:val="11"/>
  </w:num>
  <w:num w:numId="15" w16cid:durableId="1008751347">
    <w:abstractNumId w:val="39"/>
  </w:num>
  <w:num w:numId="16" w16cid:durableId="1263957477">
    <w:abstractNumId w:val="14"/>
  </w:num>
  <w:num w:numId="17" w16cid:durableId="108084250">
    <w:abstractNumId w:val="40"/>
  </w:num>
  <w:num w:numId="18" w16cid:durableId="545262898">
    <w:abstractNumId w:val="21"/>
  </w:num>
  <w:num w:numId="19" w16cid:durableId="1390106917">
    <w:abstractNumId w:val="34"/>
  </w:num>
  <w:num w:numId="20" w16cid:durableId="154885337">
    <w:abstractNumId w:val="27"/>
  </w:num>
  <w:num w:numId="21" w16cid:durableId="1267425453">
    <w:abstractNumId w:val="41"/>
  </w:num>
  <w:num w:numId="22" w16cid:durableId="606350217">
    <w:abstractNumId w:val="36"/>
  </w:num>
  <w:num w:numId="23" w16cid:durableId="404187955">
    <w:abstractNumId w:val="16"/>
  </w:num>
  <w:num w:numId="24" w16cid:durableId="310258202">
    <w:abstractNumId w:val="18"/>
  </w:num>
  <w:num w:numId="25" w16cid:durableId="1787039043">
    <w:abstractNumId w:val="17"/>
  </w:num>
  <w:num w:numId="26" w16cid:durableId="2121794442">
    <w:abstractNumId w:val="7"/>
  </w:num>
  <w:num w:numId="27" w16cid:durableId="780756900">
    <w:abstractNumId w:val="6"/>
  </w:num>
  <w:num w:numId="28" w16cid:durableId="1055785263">
    <w:abstractNumId w:val="5"/>
  </w:num>
  <w:num w:numId="29" w16cid:durableId="447286155">
    <w:abstractNumId w:val="4"/>
  </w:num>
  <w:num w:numId="30" w16cid:durableId="1778528003">
    <w:abstractNumId w:val="8"/>
  </w:num>
  <w:num w:numId="31" w16cid:durableId="1295796339">
    <w:abstractNumId w:val="3"/>
  </w:num>
  <w:num w:numId="32" w16cid:durableId="1059521916">
    <w:abstractNumId w:val="2"/>
  </w:num>
  <w:num w:numId="33" w16cid:durableId="1501236106">
    <w:abstractNumId w:val="1"/>
  </w:num>
  <w:num w:numId="34" w16cid:durableId="1338076020">
    <w:abstractNumId w:val="0"/>
  </w:num>
  <w:num w:numId="35" w16cid:durableId="524564683">
    <w:abstractNumId w:val="26"/>
    <w:lvlOverride w:ilvl="0">
      <w:lvl w:ilvl="0">
        <w:start w:val="1"/>
        <w:numFmt w:val="upperLetter"/>
        <w:pStyle w:val="FFWUCLetteredList"/>
        <w:lvlText w:val="(%1)"/>
        <w:lvlJc w:val="left"/>
        <w:pPr>
          <w:tabs>
            <w:tab w:val="num" w:pos="794"/>
          </w:tabs>
          <w:ind w:left="794" w:hanging="794"/>
        </w:pPr>
        <w:rPr>
          <w:rFonts w:hint="default"/>
          <w:b/>
        </w:rPr>
      </w:lvl>
    </w:lvlOverride>
  </w:num>
  <w:num w:numId="36" w16cid:durableId="871960727">
    <w:abstractNumId w:val="15"/>
  </w:num>
  <w:num w:numId="37" w16cid:durableId="13273978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4335904">
    <w:abstractNumId w:val="12"/>
  </w:num>
  <w:num w:numId="39" w16cid:durableId="1176384871">
    <w:abstractNumId w:val="23"/>
  </w:num>
  <w:num w:numId="40" w16cid:durableId="1682276221">
    <w:abstractNumId w:val="42"/>
  </w:num>
  <w:num w:numId="41" w16cid:durableId="1001810198">
    <w:abstractNumId w:val="13"/>
  </w:num>
  <w:num w:numId="42" w16cid:durableId="1512799559">
    <w:abstractNumId w:val="30"/>
  </w:num>
  <w:num w:numId="43" w16cid:durableId="1603033159">
    <w:abstractNumId w:val="19"/>
  </w:num>
  <w:num w:numId="44" w16cid:durableId="467476389">
    <w:abstractNumId w:val="13"/>
    <w:lvlOverride w:ilvl="0">
      <w:lvl w:ilvl="0" w:tplc="8DFC8B60">
        <w:start w:val="1"/>
        <w:numFmt w:val="bullet"/>
        <w:lvlText w:val=""/>
        <w:lvlJc w:val="left"/>
        <w:pPr>
          <w:ind w:left="720" w:hanging="360"/>
        </w:pPr>
        <w:rPr>
          <w:rFonts w:ascii="Wingdings" w:hAnsi="Wingdings" w:hint="default"/>
          <w:color w:val="auto"/>
          <w:u w:val="none"/>
        </w:rPr>
      </w:lvl>
    </w:lvlOverride>
  </w:num>
  <w:num w:numId="45" w16cid:durableId="194654781">
    <w:abstractNumId w:val="26"/>
  </w:num>
  <w:numIdMacAtCleanup w:val="4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98"/>
    <w:rsid w:val="000D00EA"/>
    <w:rsid w:val="000E169E"/>
    <w:rsid w:val="000F6B1F"/>
    <w:rsid w:val="001012AE"/>
    <w:rsid w:val="002404BB"/>
    <w:rsid w:val="002B0836"/>
    <w:rsid w:val="002C39E0"/>
    <w:rsid w:val="00337CD2"/>
    <w:rsid w:val="0035689B"/>
    <w:rsid w:val="003A6197"/>
    <w:rsid w:val="003D15FC"/>
    <w:rsid w:val="003D7BBC"/>
    <w:rsid w:val="00424769"/>
    <w:rsid w:val="00434B4C"/>
    <w:rsid w:val="0045579C"/>
    <w:rsid w:val="00466A98"/>
    <w:rsid w:val="004756E2"/>
    <w:rsid w:val="004A1E19"/>
    <w:rsid w:val="004B57FA"/>
    <w:rsid w:val="00506C82"/>
    <w:rsid w:val="00530695"/>
    <w:rsid w:val="0053111F"/>
    <w:rsid w:val="005F219E"/>
    <w:rsid w:val="006171C7"/>
    <w:rsid w:val="0068648B"/>
    <w:rsid w:val="00686AF2"/>
    <w:rsid w:val="0071285C"/>
    <w:rsid w:val="00760A3C"/>
    <w:rsid w:val="00790870"/>
    <w:rsid w:val="007D1B05"/>
    <w:rsid w:val="007E36C0"/>
    <w:rsid w:val="007F64F4"/>
    <w:rsid w:val="0080585C"/>
    <w:rsid w:val="008101F4"/>
    <w:rsid w:val="00850178"/>
    <w:rsid w:val="0086636C"/>
    <w:rsid w:val="00884314"/>
    <w:rsid w:val="0089301B"/>
    <w:rsid w:val="008F4215"/>
    <w:rsid w:val="00904B11"/>
    <w:rsid w:val="00922371"/>
    <w:rsid w:val="0092258E"/>
    <w:rsid w:val="00931873"/>
    <w:rsid w:val="00933B70"/>
    <w:rsid w:val="00943071"/>
    <w:rsid w:val="009E1D65"/>
    <w:rsid w:val="009E42B2"/>
    <w:rsid w:val="009E6F5F"/>
    <w:rsid w:val="00A06E8E"/>
    <w:rsid w:val="00A3468D"/>
    <w:rsid w:val="00A52B29"/>
    <w:rsid w:val="00A6765F"/>
    <w:rsid w:val="00A92BB5"/>
    <w:rsid w:val="00AB714E"/>
    <w:rsid w:val="00AE7806"/>
    <w:rsid w:val="00B9523B"/>
    <w:rsid w:val="00BF7BD6"/>
    <w:rsid w:val="00C46E0C"/>
    <w:rsid w:val="00CC2C7A"/>
    <w:rsid w:val="00D1318C"/>
    <w:rsid w:val="00D4528B"/>
    <w:rsid w:val="00D47F42"/>
    <w:rsid w:val="00DB21E0"/>
    <w:rsid w:val="00DC01E2"/>
    <w:rsid w:val="00DD3AF5"/>
    <w:rsid w:val="00DE429D"/>
    <w:rsid w:val="00E12BBA"/>
    <w:rsid w:val="00E27403"/>
    <w:rsid w:val="00E336AF"/>
    <w:rsid w:val="00E674FA"/>
    <w:rsid w:val="00E946CD"/>
    <w:rsid w:val="00EC1906"/>
    <w:rsid w:val="00EE4F62"/>
    <w:rsid w:val="00F12086"/>
    <w:rsid w:val="00F47493"/>
    <w:rsid w:val="00F846F9"/>
    <w:rsid w:val="00FA73BC"/>
    <w:rsid w:val="00FE2D1A"/>
    <w:rsid w:val="00FE7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2AB20"/>
  <w15:chartTrackingRefBased/>
  <w15:docId w15:val="{AC9D85A0-F8F7-0F47-9AD6-EC0CB944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9" w:qFormat="1"/>
    <w:lsdException w:name="heading 2" w:semiHidden="1" w:unhideWhenUsed="1" w:qFormat="1"/>
    <w:lsdException w:name="heading 3" w:semiHidden="1" w:uiPriority="39" w:unhideWhenUsed="1" w:qFormat="1"/>
    <w:lsdException w:name="heading 4" w:semiHidden="1" w:uiPriority="39" w:unhideWhenUsed="1" w:qFormat="1"/>
    <w:lsdException w:name="heading 5" w:semiHidden="1" w:uiPriority="39" w:unhideWhenUsed="1" w:qFormat="1"/>
    <w:lsdException w:name="heading 6" w:semiHidden="1" w:uiPriority="39" w:unhideWhenUsed="1" w:qFormat="1"/>
    <w:lsdException w:name="heading 7" w:semiHidden="1" w:uiPriority="39" w:unhideWhenUsed="1" w:qFormat="1"/>
    <w:lsdException w:name="heading 8" w:semiHidden="1" w:uiPriority="39" w:unhideWhenUsed="1" w:qFormat="1"/>
    <w:lsdException w:name="heading 9" w:semiHidden="1" w:uiPriority="3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3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9" w:unhideWhenUsed="1"/>
    <w:lsdException w:name="Body Text 3" w:semiHidden="1" w:uiPriority="4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3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qFormat="1"/>
    <w:lsdException w:name="Plain Table 4" w:uiPriority="44" w:qFormat="1"/>
    <w:lsdException w:name="Plain Table 5" w:uiPriority="45" w:qFormat="1"/>
    <w:lsdException w:name="Grid Table Light" w:uiPriority="40" w:qFormat="1"/>
    <w:lsdException w:name="Grid Table 1 Light" w:uiPriority="46" w:qFormat="1"/>
    <w:lsdException w:name="Grid Table 2" w:uiPriority="47"/>
    <w:lsdException w:name="Grid Table 3" w:uiPriority="48"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6AF"/>
    <w:pPr>
      <w:spacing w:before="60"/>
    </w:pPr>
    <w:rPr>
      <w:rFonts w:asciiTheme="minorHAnsi" w:hAnsiTheme="minorHAnsi"/>
      <w:color w:val="AAA9A6"/>
      <w:sz w:val="18"/>
      <w:szCs w:val="24"/>
      <w:lang w:eastAsia="en-US"/>
    </w:rPr>
  </w:style>
  <w:style w:type="paragraph" w:styleId="Heading1">
    <w:name w:val="heading 1"/>
    <w:aliases w:val="1,Article Heading,BMS Heading 1,Framew.1,H1,Head1,Heading 1 deutsch,Heading 10,Heading X,Heading apps,Heading.CAPS,Heading1,Hoofdstukkop,Lev 1,Niveau 1,PA Chapter,PARA1,SECTION,Section,Section Heading,a,h1,level 1,level1,margin,report,section"/>
    <w:basedOn w:val="Normal"/>
    <w:next w:val="Normal"/>
    <w:link w:val="Heading1Char"/>
    <w:uiPriority w:val="49"/>
    <w:qFormat/>
    <w:rsid w:val="00E336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2,Chapter Title,Clause,H2,H21,H22,H23,H24,H25,H26,H27,H28,H29,Heading 2subnumbered,ICL,Lev 2,Major,Niveau 1 1,PA Major Section,PARA2,Paragraafkop,Reset numbering,Sub-clause,Titre 2,ctf345-2,h 3,h2,hd2,head2nd,l2,level 2,level 2 no toc,level2"/>
    <w:basedOn w:val="Normal"/>
    <w:next w:val="Normal"/>
    <w:link w:val="Heading2Char"/>
    <w:uiPriority w:val="99"/>
    <w:qFormat/>
    <w:rsid w:val="00904B11"/>
    <w:pPr>
      <w:keepNext/>
      <w:keepLines/>
      <w:spacing w:before="0" w:line="260" w:lineRule="atLeast"/>
      <w:outlineLvl w:val="1"/>
    </w:pPr>
    <w:rPr>
      <w:rFonts w:ascii="Arial" w:eastAsiaTheme="majorEastAsia" w:hAnsi="Arial" w:cstheme="majorBidi"/>
      <w:b/>
      <w:bCs/>
      <w:color w:val="auto"/>
      <w:sz w:val="20"/>
      <w:szCs w:val="26"/>
    </w:rPr>
  </w:style>
  <w:style w:type="paragraph" w:styleId="Heading3">
    <w:name w:val="heading 3"/>
    <w:aliases w:val="(Alt+3),(Alt+3)1,(Alt+3)2,(Alt+3)3,(Alt+3)4,(a),.,H3,H3 Char,H31,H32,H33,H34,H35,H36,H37,H38,Label,Label1,Lev 3,Level 1 - 1,Level 2 heading,Minor,Niveau 1 1 1,PA Minor Section,Subparagraafkop,Subparagraafkop1,h3,level 3,level3,t3"/>
    <w:basedOn w:val="Normal"/>
    <w:next w:val="Normal"/>
    <w:link w:val="Heading3Char"/>
    <w:uiPriority w:val="39"/>
    <w:unhideWhenUsed/>
    <w:qFormat/>
    <w:rsid w:val="00904B11"/>
    <w:pPr>
      <w:keepNext/>
      <w:keepLines/>
      <w:spacing w:before="0" w:line="260" w:lineRule="atLeast"/>
      <w:outlineLvl w:val="2"/>
    </w:pPr>
    <w:rPr>
      <w:rFonts w:ascii="Arial Bold" w:eastAsiaTheme="majorEastAsia" w:hAnsi="Arial Bold" w:cstheme="majorBidi"/>
      <w:b/>
      <w:bCs/>
      <w:color w:val="auto"/>
      <w:sz w:val="20"/>
      <w:szCs w:val="22"/>
    </w:rPr>
  </w:style>
  <w:style w:type="paragraph" w:styleId="Heading4">
    <w:name w:val="heading 4"/>
    <w:aliases w:val="(Alt+4),(Alt+4)1,(Alt+4)11,(Alt+4)2,(Alt+4)21,(Alt+4)3,(Alt+4)31,(Alt+4)4,(Alt+4)5,(i),054,H,H4,H4 Char,H41,H411,H42,H421,H43,H431,H44,H45,Hea,Heading a,Heading4,Lev 4,Level 2 - a,PARA4,Sub-Minor,Sub-paragraph,TSBFOUR,dash,h4,level 4,level4"/>
    <w:basedOn w:val="Normal"/>
    <w:next w:val="Normal"/>
    <w:link w:val="Heading4Char"/>
    <w:uiPriority w:val="39"/>
    <w:unhideWhenUsed/>
    <w:qFormat/>
    <w:rsid w:val="00904B11"/>
    <w:pPr>
      <w:keepNext/>
      <w:keepLines/>
      <w:spacing w:before="0" w:line="260" w:lineRule="atLeast"/>
      <w:outlineLvl w:val="3"/>
    </w:pPr>
    <w:rPr>
      <w:rFonts w:ascii="Arial" w:eastAsiaTheme="majorEastAsia" w:hAnsi="Arial" w:cstheme="majorBidi"/>
      <w:b/>
      <w:bCs/>
      <w:i/>
      <w:iCs/>
      <w:color w:val="auto"/>
      <w:sz w:val="20"/>
      <w:szCs w:val="22"/>
    </w:rPr>
  </w:style>
  <w:style w:type="paragraph" w:styleId="Heading5">
    <w:name w:val="heading 5"/>
    <w:aliases w:val="Appendix A to X,FMH1,H5,Heading 5 Char Char,Heading 5 Char Char Char Char,Heading 5 Char Char1,Heading 5 Char1,Heading 5 Char1 Char Char,Heading 5*,Heading5,ITT t5,Lev 5,Level 3 - i,PA Pico Section,Second Subheading,h5,level 5,level5,s,test"/>
    <w:basedOn w:val="Normal"/>
    <w:next w:val="Normal"/>
    <w:link w:val="Heading5Char"/>
    <w:uiPriority w:val="39"/>
    <w:unhideWhenUsed/>
    <w:qFormat/>
    <w:rsid w:val="00904B11"/>
    <w:pPr>
      <w:keepNext/>
      <w:keepLines/>
      <w:spacing w:before="40" w:line="260" w:lineRule="atLeast"/>
      <w:jc w:val="both"/>
      <w:outlineLvl w:val="4"/>
    </w:pPr>
    <w:rPr>
      <w:rFonts w:asciiTheme="majorHAnsi" w:eastAsiaTheme="majorEastAsia" w:hAnsiTheme="majorHAnsi" w:cstheme="majorBidi"/>
      <w:color w:val="2F5496" w:themeColor="accent1" w:themeShade="BF"/>
      <w:sz w:val="20"/>
      <w:szCs w:val="22"/>
    </w:rPr>
  </w:style>
  <w:style w:type="paragraph" w:styleId="Heading6">
    <w:name w:val="heading 6"/>
    <w:aliases w:val="(A),(I),6,Bullet list,E6,H6,Heading 6  Appendix Y &amp; Z,Heading6,I,ITT t6,L1 Heading 6,Legal Level 1.,Lev 6,Marginal,Nagłówek 6,Normal diagram,PA Appendix,Square Bullet list,T1,Third Subheading,bullet2,cnp,h6,level 6,level6,sub-dash,łówek 6"/>
    <w:basedOn w:val="Normal"/>
    <w:next w:val="Normal"/>
    <w:link w:val="Heading6Char"/>
    <w:uiPriority w:val="39"/>
    <w:unhideWhenUsed/>
    <w:qFormat/>
    <w:rsid w:val="00904B11"/>
    <w:pPr>
      <w:keepNext/>
      <w:keepLines/>
      <w:spacing w:before="40" w:line="260" w:lineRule="atLeast"/>
      <w:jc w:val="both"/>
      <w:outlineLvl w:val="5"/>
    </w:pPr>
    <w:rPr>
      <w:rFonts w:asciiTheme="majorHAnsi" w:eastAsiaTheme="majorEastAsia" w:hAnsiTheme="majorHAnsi" w:cstheme="majorBidi"/>
      <w:color w:val="1F3763" w:themeColor="accent1" w:themeShade="7F"/>
      <w:sz w:val="20"/>
      <w:szCs w:val="22"/>
    </w:rPr>
  </w:style>
  <w:style w:type="paragraph" w:styleId="Heading7">
    <w:name w:val="heading 7"/>
    <w:aliases w:val="(1) Char,7,7 Char,App Head,Appendix Major,Blank 3,H7,H7 Char,H7DO NOT USE,Heading 7(unused),ITT t7,Indented hyphen,Indented hyphen Char,L2 PIP,Legal Level 1.1.,Legal Level 1.1. Char,Lev 7,PA Appendix Major,h7,level1-noHeading,level1noheading"/>
    <w:basedOn w:val="Normal"/>
    <w:next w:val="Normal"/>
    <w:link w:val="Heading7Char"/>
    <w:uiPriority w:val="39"/>
    <w:unhideWhenUsed/>
    <w:qFormat/>
    <w:rsid w:val="00904B11"/>
    <w:pPr>
      <w:keepNext/>
      <w:keepLines/>
      <w:spacing w:before="40" w:line="260" w:lineRule="atLeast"/>
      <w:jc w:val="both"/>
      <w:outlineLvl w:val="6"/>
    </w:pPr>
    <w:rPr>
      <w:rFonts w:asciiTheme="majorHAnsi" w:eastAsiaTheme="majorEastAsia" w:hAnsiTheme="majorHAnsi" w:cstheme="majorBidi"/>
      <w:i/>
      <w:iCs/>
      <w:color w:val="1F3763" w:themeColor="accent1" w:themeShade="7F"/>
      <w:sz w:val="20"/>
      <w:szCs w:val="22"/>
    </w:rPr>
  </w:style>
  <w:style w:type="paragraph" w:styleId="Heading8">
    <w:name w:val="heading 8"/>
    <w:basedOn w:val="Normal"/>
    <w:next w:val="Normal"/>
    <w:link w:val="Heading8Char"/>
    <w:uiPriority w:val="39"/>
    <w:semiHidden/>
    <w:unhideWhenUsed/>
    <w:qFormat/>
    <w:rsid w:val="00904B11"/>
    <w:pPr>
      <w:keepNext/>
      <w:keepLines/>
      <w:spacing w:before="40" w:line="260" w:lineRule="atLeast"/>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39"/>
    <w:semiHidden/>
    <w:unhideWhenUsed/>
    <w:qFormat/>
    <w:rsid w:val="00904B11"/>
    <w:pPr>
      <w:keepNext/>
      <w:keepLines/>
      <w:spacing w:before="40" w:line="260" w:lineRule="atLeast"/>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1E2"/>
    <w:pPr>
      <w:tabs>
        <w:tab w:val="center" w:pos="4513"/>
        <w:tab w:val="right" w:pos="9026"/>
      </w:tabs>
    </w:pPr>
  </w:style>
  <w:style w:type="character" w:customStyle="1" w:styleId="HeaderChar">
    <w:name w:val="Header Char"/>
    <w:basedOn w:val="DefaultParagraphFont"/>
    <w:link w:val="Header"/>
    <w:uiPriority w:val="99"/>
    <w:rsid w:val="00DC01E2"/>
  </w:style>
  <w:style w:type="paragraph" w:styleId="Footer">
    <w:name w:val="footer"/>
    <w:basedOn w:val="Normal"/>
    <w:link w:val="FooterChar"/>
    <w:uiPriority w:val="99"/>
    <w:unhideWhenUsed/>
    <w:rsid w:val="00DC01E2"/>
    <w:pPr>
      <w:tabs>
        <w:tab w:val="center" w:pos="4513"/>
        <w:tab w:val="right" w:pos="9026"/>
      </w:tabs>
    </w:pPr>
  </w:style>
  <w:style w:type="character" w:customStyle="1" w:styleId="FooterChar">
    <w:name w:val="Footer Char"/>
    <w:basedOn w:val="DefaultParagraphFont"/>
    <w:link w:val="Footer"/>
    <w:uiPriority w:val="99"/>
    <w:rsid w:val="00DC01E2"/>
  </w:style>
  <w:style w:type="paragraph" w:customStyle="1" w:styleId="BoldNormal">
    <w:name w:val="Bold Normal"/>
    <w:basedOn w:val="Normal"/>
    <w:qFormat/>
    <w:rsid w:val="00F12086"/>
    <w:rPr>
      <w:b/>
    </w:rPr>
  </w:style>
  <w:style w:type="paragraph" w:styleId="BalloonText">
    <w:name w:val="Balloon Text"/>
    <w:basedOn w:val="Normal"/>
    <w:link w:val="BalloonTextChar"/>
    <w:uiPriority w:val="99"/>
    <w:semiHidden/>
    <w:unhideWhenUsed/>
    <w:rsid w:val="00DB21E0"/>
    <w:pPr>
      <w:spacing w:before="0"/>
    </w:pPr>
    <w:rPr>
      <w:rFonts w:ascii="Segoe UI" w:hAnsi="Segoe UI" w:cs="Segoe UI"/>
      <w:szCs w:val="18"/>
    </w:rPr>
  </w:style>
  <w:style w:type="character" w:customStyle="1" w:styleId="BalloonTextChar">
    <w:name w:val="Balloon Text Char"/>
    <w:link w:val="BalloonText"/>
    <w:uiPriority w:val="99"/>
    <w:semiHidden/>
    <w:rsid w:val="00DB21E0"/>
    <w:rPr>
      <w:rFonts w:ascii="Segoe UI" w:hAnsi="Segoe UI" w:cs="Segoe UI"/>
      <w:color w:val="AAA9A6"/>
      <w:sz w:val="18"/>
      <w:szCs w:val="18"/>
      <w:lang w:eastAsia="en-US"/>
    </w:rPr>
  </w:style>
  <w:style w:type="character" w:customStyle="1" w:styleId="Heading1Char">
    <w:name w:val="Heading 1 Char"/>
    <w:aliases w:val="1 Char,Article Heading Char,BMS Heading 1 Char,Framew.1 Char,H1 Char,Head1 Char,Heading 1 deutsch Char,Heading 10 Char,Heading X Char,Heading apps Char,Heading.CAPS Char,Heading1 Char,Hoofdstukkop Char,Lev 1 Char,Niveau 1 Char,PARA1 Char"/>
    <w:basedOn w:val="DefaultParagraphFont"/>
    <w:link w:val="Heading1"/>
    <w:uiPriority w:val="49"/>
    <w:rsid w:val="00E336AF"/>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aliases w:val="2 Char,Chapter Title Char,Clause Char,H2 Char,H21 Char,H22 Char,H23 Char,H24 Char,H25 Char,H26 Char,H27 Char,H28 Char,H29 Char,Heading 2subnumbered Char,ICL Char,Lev 2 Char,Major Char,Niveau 1 1 Char,PA Major Section Char,PARA2 Char"/>
    <w:basedOn w:val="DefaultParagraphFont"/>
    <w:link w:val="Heading2"/>
    <w:uiPriority w:val="99"/>
    <w:rsid w:val="00904B11"/>
    <w:rPr>
      <w:rFonts w:ascii="Arial" w:eastAsiaTheme="majorEastAsia" w:hAnsi="Arial" w:cstheme="majorBidi"/>
      <w:b/>
      <w:bCs/>
      <w:szCs w:val="26"/>
      <w:lang w:eastAsia="en-US"/>
    </w:rPr>
  </w:style>
  <w:style w:type="character" w:customStyle="1" w:styleId="Heading3Char">
    <w:name w:val="Heading 3 Char"/>
    <w:aliases w:val="(Alt+3) Char,(Alt+3)1 Char,(Alt+3)2 Char,(Alt+3)3 Char,(Alt+3)4 Char,(a) Char,. Char,H3 Char1,H3 Char Char,H31 Char,H32 Char,H33 Char,H34 Char,H35 Char,H36 Char,H37 Char,H38 Char,Label Char,Label1 Char,Lev 3 Char,Level 1 - 1 Char,h3 Char"/>
    <w:basedOn w:val="DefaultParagraphFont"/>
    <w:link w:val="Heading3"/>
    <w:uiPriority w:val="39"/>
    <w:rsid w:val="00904B11"/>
    <w:rPr>
      <w:rFonts w:ascii="Arial Bold" w:eastAsiaTheme="majorEastAsia" w:hAnsi="Arial Bold" w:cstheme="majorBidi"/>
      <w:b/>
      <w:bCs/>
      <w:szCs w:val="22"/>
      <w:lang w:eastAsia="en-US"/>
    </w:rPr>
  </w:style>
  <w:style w:type="character" w:customStyle="1" w:styleId="Heading4Char">
    <w:name w:val="Heading 4 Char"/>
    <w:aliases w:val="(Alt+4) Char,(Alt+4)1 Char,(Alt+4)11 Char,(Alt+4)2 Char,(Alt+4)21 Char,(Alt+4)3 Char,(Alt+4)31 Char,(Alt+4)4 Char,(Alt+4)5 Char,(i) Char,054 Char,H Char,H4 Char1,H4 Char Char,H41 Char,H411 Char,H42 Char,H421 Char,H43 Char,H431 Char"/>
    <w:basedOn w:val="DefaultParagraphFont"/>
    <w:link w:val="Heading4"/>
    <w:uiPriority w:val="39"/>
    <w:rsid w:val="00904B11"/>
    <w:rPr>
      <w:rFonts w:ascii="Arial" w:eastAsiaTheme="majorEastAsia" w:hAnsi="Arial" w:cstheme="majorBidi"/>
      <w:b/>
      <w:bCs/>
      <w:i/>
      <w:iCs/>
      <w:szCs w:val="22"/>
      <w:lang w:eastAsia="en-US"/>
    </w:rPr>
  </w:style>
  <w:style w:type="character" w:customStyle="1" w:styleId="Heading5Char">
    <w:name w:val="Heading 5 Char"/>
    <w:aliases w:val="Appendix A to X Char,FMH1 Char,H5 Char,Heading 5 Char Char Char,Heading 5 Char Char Char Char Char,Heading 5 Char Char1 Char,Heading 5 Char1 Char,Heading 5 Char1 Char Char Char,Heading 5* Char,Heading5 Char,ITT t5 Char,Lev 5 Char,h5 Char"/>
    <w:basedOn w:val="DefaultParagraphFont"/>
    <w:link w:val="Heading5"/>
    <w:uiPriority w:val="39"/>
    <w:rsid w:val="00904B11"/>
    <w:rPr>
      <w:rFonts w:asciiTheme="majorHAnsi" w:eastAsiaTheme="majorEastAsia" w:hAnsiTheme="majorHAnsi" w:cstheme="majorBidi"/>
      <w:color w:val="2F5496" w:themeColor="accent1" w:themeShade="BF"/>
      <w:szCs w:val="22"/>
      <w:lang w:eastAsia="en-US"/>
    </w:rPr>
  </w:style>
  <w:style w:type="character" w:customStyle="1" w:styleId="Heading6Char">
    <w:name w:val="Heading 6 Char"/>
    <w:aliases w:val="(A) Char,(I) Char,6 Char,Bullet list Char,E6 Char,H6 Char,Heading 6  Appendix Y &amp; Z Char,Heading6 Char,I Char,ITT t6 Char,L1 Heading 6 Char,Legal Level 1. Char,Lev 6 Char,Marginal Char,Nagłówek 6 Char,Normal diagram Char,PA Appendix Char"/>
    <w:basedOn w:val="DefaultParagraphFont"/>
    <w:link w:val="Heading6"/>
    <w:uiPriority w:val="39"/>
    <w:rsid w:val="00904B11"/>
    <w:rPr>
      <w:rFonts w:asciiTheme="majorHAnsi" w:eastAsiaTheme="majorEastAsia" w:hAnsiTheme="majorHAnsi" w:cstheme="majorBidi"/>
      <w:color w:val="1F3763" w:themeColor="accent1" w:themeShade="7F"/>
      <w:szCs w:val="22"/>
      <w:lang w:eastAsia="en-US"/>
    </w:rPr>
  </w:style>
  <w:style w:type="character" w:customStyle="1" w:styleId="Heading7Char">
    <w:name w:val="Heading 7 Char"/>
    <w:aliases w:val="(1) Char Char,7 Char1,7 Char Char,App Head Char,Appendix Major Char,Blank 3 Char,H7 Char1,H7 Char Char,H7DO NOT USE Char,Heading 7(unused) Char,ITT t7 Char,Indented hyphen Char1,Indented hyphen Char Char,L2 PIP Char,Legal Level 1.1. Char1"/>
    <w:basedOn w:val="DefaultParagraphFont"/>
    <w:link w:val="Heading7"/>
    <w:uiPriority w:val="39"/>
    <w:rsid w:val="00904B11"/>
    <w:rPr>
      <w:rFonts w:asciiTheme="majorHAnsi" w:eastAsiaTheme="majorEastAsia" w:hAnsiTheme="majorHAnsi" w:cstheme="majorBidi"/>
      <w:i/>
      <w:iCs/>
      <w:color w:val="1F3763" w:themeColor="accent1" w:themeShade="7F"/>
      <w:szCs w:val="22"/>
      <w:lang w:eastAsia="en-US"/>
    </w:rPr>
  </w:style>
  <w:style w:type="character" w:customStyle="1" w:styleId="Heading8Char">
    <w:name w:val="Heading 8 Char"/>
    <w:basedOn w:val="DefaultParagraphFont"/>
    <w:link w:val="Heading8"/>
    <w:uiPriority w:val="39"/>
    <w:semiHidden/>
    <w:rsid w:val="00904B1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39"/>
    <w:semiHidden/>
    <w:rsid w:val="00904B11"/>
    <w:rPr>
      <w:rFonts w:asciiTheme="majorHAnsi" w:eastAsiaTheme="majorEastAsia" w:hAnsiTheme="majorHAnsi" w:cstheme="majorBidi"/>
      <w:i/>
      <w:iCs/>
      <w:color w:val="272727" w:themeColor="text1" w:themeTint="D8"/>
      <w:sz w:val="21"/>
      <w:szCs w:val="21"/>
      <w:lang w:eastAsia="en-US"/>
    </w:rPr>
  </w:style>
  <w:style w:type="paragraph" w:styleId="BodyText">
    <w:name w:val="Body Text"/>
    <w:basedOn w:val="Normal"/>
    <w:link w:val="BodyTextChar"/>
    <w:uiPriority w:val="39"/>
    <w:unhideWhenUsed/>
    <w:rsid w:val="00904B11"/>
    <w:pPr>
      <w:spacing w:after="120"/>
    </w:pPr>
  </w:style>
  <w:style w:type="character" w:customStyle="1" w:styleId="BodyTextChar">
    <w:name w:val="Body Text Char"/>
    <w:basedOn w:val="DefaultParagraphFont"/>
    <w:link w:val="BodyText"/>
    <w:uiPriority w:val="39"/>
    <w:rsid w:val="00904B11"/>
    <w:rPr>
      <w:rFonts w:asciiTheme="minorHAnsi" w:hAnsiTheme="minorHAnsi"/>
      <w:color w:val="AAA9A6"/>
      <w:sz w:val="18"/>
      <w:szCs w:val="24"/>
      <w:lang w:eastAsia="en-US"/>
    </w:rPr>
  </w:style>
  <w:style w:type="paragraph" w:styleId="BodyTextFirstIndent">
    <w:name w:val="Body Text First Indent"/>
    <w:basedOn w:val="BodyText"/>
    <w:link w:val="BodyTextFirstIndentChar"/>
    <w:uiPriority w:val="99"/>
    <w:semiHidden/>
    <w:unhideWhenUsed/>
    <w:rsid w:val="00904B11"/>
    <w:pPr>
      <w:spacing w:before="0" w:after="0" w:line="260" w:lineRule="atLeast"/>
      <w:ind w:firstLine="360"/>
      <w:jc w:val="both"/>
    </w:pPr>
    <w:rPr>
      <w:rFonts w:ascii="Arial" w:eastAsiaTheme="minorHAnsi" w:hAnsi="Arial" w:cstheme="minorBidi"/>
      <w:color w:val="auto"/>
      <w:sz w:val="20"/>
      <w:szCs w:val="22"/>
    </w:rPr>
  </w:style>
  <w:style w:type="character" w:customStyle="1" w:styleId="BodyTextFirstIndentChar">
    <w:name w:val="Body Text First Indent Char"/>
    <w:basedOn w:val="BodyTextChar"/>
    <w:link w:val="BodyTextFirstIndent"/>
    <w:uiPriority w:val="99"/>
    <w:semiHidden/>
    <w:rsid w:val="00904B11"/>
    <w:rPr>
      <w:rFonts w:ascii="Arial" w:eastAsiaTheme="minorHAnsi" w:hAnsi="Arial" w:cstheme="minorBidi"/>
      <w:color w:val="AAA9A6"/>
      <w:sz w:val="18"/>
      <w:szCs w:val="22"/>
      <w:lang w:eastAsia="en-US"/>
    </w:rPr>
  </w:style>
  <w:style w:type="paragraph" w:styleId="Salutation">
    <w:name w:val="Salutation"/>
    <w:basedOn w:val="Normal"/>
    <w:next w:val="Normal"/>
    <w:link w:val="SalutationChar"/>
    <w:uiPriority w:val="99"/>
    <w:semiHidden/>
    <w:unhideWhenUsed/>
    <w:rsid w:val="00904B11"/>
    <w:pPr>
      <w:spacing w:before="0" w:line="260" w:lineRule="atLeast"/>
      <w:jc w:val="both"/>
    </w:pPr>
    <w:rPr>
      <w:rFonts w:ascii="Arial" w:eastAsiaTheme="minorHAnsi" w:hAnsi="Arial" w:cstheme="minorBidi"/>
      <w:color w:val="auto"/>
      <w:sz w:val="20"/>
      <w:szCs w:val="22"/>
    </w:rPr>
  </w:style>
  <w:style w:type="character" w:customStyle="1" w:styleId="SalutationChar">
    <w:name w:val="Salutation Char"/>
    <w:basedOn w:val="DefaultParagraphFont"/>
    <w:link w:val="Salutation"/>
    <w:uiPriority w:val="99"/>
    <w:semiHidden/>
    <w:rsid w:val="00904B11"/>
    <w:rPr>
      <w:rFonts w:ascii="Arial" w:eastAsiaTheme="minorHAnsi" w:hAnsi="Arial" w:cstheme="minorBidi"/>
      <w:szCs w:val="22"/>
      <w:lang w:eastAsia="en-US"/>
    </w:rPr>
  </w:style>
  <w:style w:type="paragraph" w:styleId="FootnoteText">
    <w:name w:val="footnote text"/>
    <w:basedOn w:val="Normal"/>
    <w:link w:val="FootnoteTextChar"/>
    <w:uiPriority w:val="99"/>
    <w:semiHidden/>
    <w:unhideWhenUsed/>
    <w:rsid w:val="00904B11"/>
    <w:pPr>
      <w:spacing w:before="120"/>
      <w:jc w:val="both"/>
    </w:pPr>
    <w:rPr>
      <w:rFonts w:ascii="Arial" w:eastAsiaTheme="minorHAnsi" w:hAnsi="Arial" w:cstheme="minorBidi"/>
      <w:color w:val="auto"/>
      <w:sz w:val="14"/>
      <w:szCs w:val="20"/>
    </w:rPr>
  </w:style>
  <w:style w:type="character" w:customStyle="1" w:styleId="FootnoteTextChar">
    <w:name w:val="Footnote Text Char"/>
    <w:basedOn w:val="DefaultParagraphFont"/>
    <w:link w:val="FootnoteText"/>
    <w:uiPriority w:val="99"/>
    <w:semiHidden/>
    <w:rsid w:val="00904B11"/>
    <w:rPr>
      <w:rFonts w:ascii="Arial" w:eastAsiaTheme="minorHAnsi" w:hAnsi="Arial" w:cstheme="minorBidi"/>
      <w:sz w:val="14"/>
      <w:lang w:eastAsia="en-US"/>
    </w:rPr>
  </w:style>
  <w:style w:type="numbering" w:customStyle="1" w:styleId="NumbListBullet">
    <w:name w:val="NumbList Bullet"/>
    <w:uiPriority w:val="99"/>
    <w:rsid w:val="00904B11"/>
    <w:pPr>
      <w:numPr>
        <w:numId w:val="14"/>
      </w:numPr>
    </w:pPr>
  </w:style>
  <w:style w:type="table" w:styleId="MediumList2-Accent6">
    <w:name w:val="Medium List 2 Accent 6"/>
    <w:basedOn w:val="TableNormal"/>
    <w:uiPriority w:val="66"/>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Indent">
    <w:name w:val="Body Text Indent"/>
    <w:basedOn w:val="Normal"/>
    <w:link w:val="BodyTextIndentChar"/>
    <w:uiPriority w:val="99"/>
    <w:semiHidden/>
    <w:unhideWhenUsed/>
    <w:rsid w:val="00904B11"/>
    <w:pPr>
      <w:spacing w:before="0" w:after="120" w:line="260" w:lineRule="atLeast"/>
      <w:ind w:left="283"/>
      <w:jc w:val="both"/>
    </w:pPr>
    <w:rPr>
      <w:rFonts w:ascii="Arial" w:eastAsiaTheme="minorHAnsi" w:hAnsi="Arial" w:cstheme="minorBidi"/>
      <w:color w:val="auto"/>
      <w:sz w:val="20"/>
      <w:szCs w:val="22"/>
    </w:rPr>
  </w:style>
  <w:style w:type="character" w:customStyle="1" w:styleId="BodyTextIndentChar">
    <w:name w:val="Body Text Indent Char"/>
    <w:basedOn w:val="DefaultParagraphFont"/>
    <w:link w:val="BodyTextIndent"/>
    <w:uiPriority w:val="99"/>
    <w:semiHidden/>
    <w:rsid w:val="00904B11"/>
    <w:rPr>
      <w:rFonts w:ascii="Arial" w:eastAsiaTheme="minorHAnsi" w:hAnsi="Arial" w:cstheme="minorBidi"/>
      <w:szCs w:val="22"/>
      <w:lang w:eastAsia="en-US"/>
    </w:rPr>
  </w:style>
  <w:style w:type="table" w:styleId="LightList-Accent6">
    <w:name w:val="Light List Accent 6"/>
    <w:basedOn w:val="TableNormal"/>
    <w:uiPriority w:val="61"/>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styleId="Hyperlink">
    <w:name w:val="Hyperlink"/>
    <w:basedOn w:val="DefaultParagraphFont"/>
    <w:uiPriority w:val="99"/>
    <w:semiHidden/>
    <w:rsid w:val="00904B11"/>
    <w:rPr>
      <w:color w:val="0563C1" w:themeColor="hyperlink"/>
      <w:u w:val="single"/>
    </w:rPr>
  </w:style>
  <w:style w:type="table" w:styleId="LightList-Accent1">
    <w:name w:val="Light List Accent 1"/>
    <w:basedOn w:val="TableNormal"/>
    <w:uiPriority w:val="61"/>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ignOffYours">
    <w:name w:val="SignOffYours"/>
    <w:basedOn w:val="Normal"/>
    <w:uiPriority w:val="39"/>
    <w:semiHidden/>
    <w:qFormat/>
    <w:rsid w:val="00904B11"/>
    <w:pPr>
      <w:keepNext/>
      <w:spacing w:before="0" w:after="1080" w:line="260" w:lineRule="atLeast"/>
      <w:jc w:val="both"/>
    </w:pPr>
    <w:rPr>
      <w:rFonts w:ascii="Arial" w:eastAsiaTheme="minorHAnsi" w:hAnsi="Arial" w:cstheme="minorBidi"/>
      <w:color w:val="auto"/>
      <w:sz w:val="20"/>
      <w:szCs w:val="22"/>
    </w:rPr>
  </w:style>
  <w:style w:type="paragraph" w:customStyle="1" w:styleId="FooterToC">
    <w:name w:val="FooterToC"/>
    <w:basedOn w:val="Footer"/>
    <w:uiPriority w:val="39"/>
    <w:semiHidden/>
    <w:rsid w:val="00904B11"/>
    <w:pPr>
      <w:tabs>
        <w:tab w:val="clear" w:pos="4513"/>
        <w:tab w:val="clear" w:pos="9026"/>
        <w:tab w:val="right" w:pos="7371"/>
        <w:tab w:val="left" w:pos="7938"/>
      </w:tabs>
      <w:spacing w:before="0" w:after="240"/>
      <w:jc w:val="both"/>
    </w:pPr>
    <w:rPr>
      <w:rFonts w:ascii="Arial" w:eastAsiaTheme="minorHAnsi" w:hAnsi="Arial" w:cstheme="minorBidi"/>
      <w:color w:val="auto"/>
      <w:sz w:val="20"/>
      <w:szCs w:val="22"/>
    </w:rPr>
  </w:style>
  <w:style w:type="table" w:styleId="ColourfulGridAccent4">
    <w:name w:val="Colorful Grid Accent 4"/>
    <w:basedOn w:val="TableNormal"/>
    <w:uiPriority w:val="73"/>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paragraph" w:customStyle="1" w:styleId="BodyText8">
    <w:name w:val="Body Text 8"/>
    <w:basedOn w:val="Normal"/>
    <w:uiPriority w:val="49"/>
    <w:semiHidden/>
    <w:rsid w:val="00904B11"/>
    <w:pPr>
      <w:spacing w:before="0" w:line="260" w:lineRule="atLeast"/>
      <w:jc w:val="both"/>
    </w:pPr>
    <w:rPr>
      <w:rFonts w:ascii="Arial" w:eastAsiaTheme="minorHAnsi" w:hAnsi="Arial" w:cstheme="minorBidi"/>
      <w:color w:val="auto"/>
      <w:sz w:val="20"/>
      <w:szCs w:val="22"/>
    </w:rPr>
  </w:style>
  <w:style w:type="paragraph" w:customStyle="1" w:styleId="BodyText1">
    <w:name w:val="Body Text 1"/>
    <w:basedOn w:val="BodyText"/>
    <w:qFormat/>
    <w:rsid w:val="00904B11"/>
    <w:pPr>
      <w:spacing w:before="0" w:line="260" w:lineRule="atLeast"/>
      <w:ind w:left="709"/>
      <w:jc w:val="both"/>
    </w:pPr>
    <w:rPr>
      <w:rFonts w:ascii="Arial" w:eastAsiaTheme="minorHAnsi" w:hAnsi="Arial" w:cstheme="minorBidi"/>
      <w:color w:val="auto"/>
      <w:sz w:val="20"/>
      <w:szCs w:val="22"/>
    </w:rPr>
  </w:style>
  <w:style w:type="paragraph" w:customStyle="1" w:styleId="Alpha">
    <w:name w:val="Alpha"/>
    <w:basedOn w:val="BodyText"/>
    <w:uiPriority w:val="4"/>
    <w:qFormat/>
    <w:rsid w:val="00904B11"/>
    <w:pPr>
      <w:numPr>
        <w:numId w:val="4"/>
      </w:numPr>
      <w:tabs>
        <w:tab w:val="clear" w:pos="709"/>
      </w:tabs>
      <w:spacing w:before="0" w:line="260" w:lineRule="atLeast"/>
      <w:ind w:left="0" w:firstLine="0"/>
      <w:jc w:val="both"/>
    </w:pPr>
    <w:rPr>
      <w:rFonts w:ascii="Arial" w:eastAsia="Times New Roman" w:hAnsi="Arial" w:cstheme="minorBidi"/>
      <w:color w:val="auto"/>
      <w:sz w:val="20"/>
      <w:szCs w:val="22"/>
    </w:rPr>
  </w:style>
  <w:style w:type="character" w:customStyle="1" w:styleId="BodyText2Char">
    <w:name w:val="Body Text 2 Char"/>
    <w:basedOn w:val="DefaultParagraphFont"/>
    <w:link w:val="BodyText2"/>
    <w:uiPriority w:val="49"/>
    <w:rsid w:val="00904B11"/>
    <w:rPr>
      <w:rFonts w:ascii="Arial" w:eastAsiaTheme="minorHAnsi" w:hAnsi="Arial" w:cstheme="minorBidi"/>
      <w:szCs w:val="22"/>
      <w:lang w:eastAsia="en-US"/>
    </w:rPr>
  </w:style>
  <w:style w:type="paragraph" w:customStyle="1" w:styleId="AlphaBrackets">
    <w:name w:val="AlphaBrackets"/>
    <w:basedOn w:val="BodyText"/>
    <w:uiPriority w:val="4"/>
    <w:qFormat/>
    <w:rsid w:val="00904B11"/>
    <w:pPr>
      <w:numPr>
        <w:numId w:val="2"/>
      </w:numPr>
      <w:tabs>
        <w:tab w:val="clear" w:pos="709"/>
      </w:tabs>
      <w:spacing w:before="0" w:line="260" w:lineRule="atLeast"/>
      <w:ind w:left="0" w:firstLine="0"/>
      <w:jc w:val="both"/>
    </w:pPr>
    <w:rPr>
      <w:rFonts w:ascii="Arial" w:eastAsia="Times New Roman" w:hAnsi="Arial" w:cstheme="minorBidi"/>
      <w:color w:val="auto"/>
      <w:sz w:val="20"/>
      <w:szCs w:val="22"/>
    </w:rPr>
  </w:style>
  <w:style w:type="table" w:styleId="GridTable5Dark">
    <w:name w:val="Grid Table 5 Dark"/>
    <w:basedOn w:val="TableNormal"/>
    <w:uiPriority w:val="50"/>
    <w:rsid w:val="00904B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1Light-Accent5">
    <w:name w:val="List Table 1 Light Accent 5"/>
    <w:basedOn w:val="TableNormal"/>
    <w:uiPriority w:val="46"/>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5">
    <w:name w:val="toc 5"/>
    <w:basedOn w:val="Normal"/>
    <w:next w:val="Normal"/>
    <w:autoRedefine/>
    <w:uiPriority w:val="39"/>
    <w:semiHidden/>
    <w:rsid w:val="00904B11"/>
    <w:pPr>
      <w:spacing w:before="0" w:after="100" w:line="260" w:lineRule="atLeast"/>
      <w:ind w:left="800"/>
      <w:jc w:val="both"/>
    </w:pPr>
    <w:rPr>
      <w:rFonts w:ascii="Arial" w:eastAsiaTheme="minorHAnsi" w:hAnsi="Arial" w:cstheme="minorBidi"/>
      <w:color w:val="auto"/>
      <w:sz w:val="20"/>
      <w:szCs w:val="22"/>
    </w:rPr>
  </w:style>
  <w:style w:type="paragraph" w:customStyle="1" w:styleId="FFWLevel2">
    <w:name w:val="FFW Level 2"/>
    <w:basedOn w:val="Normal"/>
    <w:uiPriority w:val="4"/>
    <w:qFormat/>
    <w:rsid w:val="00904B11"/>
    <w:pPr>
      <w:spacing w:before="0" w:line="260" w:lineRule="atLeast"/>
      <w:jc w:val="both"/>
      <w:outlineLvl w:val="1"/>
    </w:pPr>
    <w:rPr>
      <w:rFonts w:ascii="Arial" w:eastAsiaTheme="minorHAnsi" w:hAnsi="Arial" w:cstheme="minorBidi"/>
      <w:color w:val="auto"/>
      <w:sz w:val="20"/>
      <w:szCs w:val="22"/>
    </w:rPr>
  </w:style>
  <w:style w:type="numbering" w:customStyle="1" w:styleId="NumbListSchedule">
    <w:name w:val="NumbList Schedule"/>
    <w:uiPriority w:val="99"/>
    <w:rsid w:val="00904B11"/>
    <w:pPr>
      <w:numPr>
        <w:numId w:val="20"/>
      </w:numPr>
    </w:pPr>
  </w:style>
  <w:style w:type="paragraph" w:customStyle="1" w:styleId="Numeric">
    <w:name w:val="Numeric"/>
    <w:basedOn w:val="BodyText"/>
    <w:uiPriority w:val="4"/>
    <w:qFormat/>
    <w:rsid w:val="00904B11"/>
    <w:pPr>
      <w:numPr>
        <w:numId w:val="5"/>
      </w:numPr>
      <w:tabs>
        <w:tab w:val="clear" w:pos="709"/>
      </w:tabs>
      <w:spacing w:before="0" w:line="260" w:lineRule="atLeast"/>
      <w:ind w:left="0" w:firstLine="0"/>
      <w:jc w:val="both"/>
    </w:pPr>
    <w:rPr>
      <w:rFonts w:ascii="Arial" w:eastAsia="Times New Roman" w:hAnsi="Arial" w:cstheme="minorBidi"/>
      <w:color w:val="auto"/>
      <w:sz w:val="20"/>
      <w:szCs w:val="22"/>
    </w:rPr>
  </w:style>
  <w:style w:type="paragraph" w:customStyle="1" w:styleId="NumericBrackets">
    <w:name w:val="NumericBrackets"/>
    <w:basedOn w:val="BodyText"/>
    <w:uiPriority w:val="4"/>
    <w:qFormat/>
    <w:rsid w:val="00904B11"/>
    <w:pPr>
      <w:numPr>
        <w:numId w:val="3"/>
      </w:numPr>
      <w:tabs>
        <w:tab w:val="clear" w:pos="709"/>
      </w:tabs>
      <w:spacing w:before="0" w:line="260" w:lineRule="atLeast"/>
      <w:ind w:left="0" w:firstLine="0"/>
      <w:jc w:val="both"/>
    </w:pPr>
    <w:rPr>
      <w:rFonts w:ascii="Arial" w:eastAsia="Times New Roman" w:hAnsi="Arial" w:cstheme="minorBidi"/>
      <w:color w:val="auto"/>
      <w:sz w:val="20"/>
      <w:szCs w:val="22"/>
    </w:rPr>
  </w:style>
  <w:style w:type="table" w:styleId="ListTable2-Accent5">
    <w:name w:val="List Table 2 Accent 5"/>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urfulAccent3">
    <w:name w:val="List Table 6 Colorful Accent 3"/>
    <w:basedOn w:val="TableNormal"/>
    <w:uiPriority w:val="51"/>
    <w:rsid w:val="00904B11"/>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6">
    <w:name w:val="Para 6"/>
    <w:basedOn w:val="Heading6"/>
    <w:qFormat/>
    <w:rsid w:val="00904B11"/>
    <w:pPr>
      <w:keepNext w:val="0"/>
      <w:spacing w:before="100"/>
    </w:pPr>
    <w:rPr>
      <w:b/>
    </w:rPr>
  </w:style>
  <w:style w:type="paragraph" w:customStyle="1" w:styleId="ScheduleHeading1">
    <w:name w:val="Schedule Heading 1"/>
    <w:basedOn w:val="BodyText"/>
    <w:next w:val="BodyText1"/>
    <w:qFormat/>
    <w:rsid w:val="00904B11"/>
    <w:pPr>
      <w:keepNext/>
      <w:numPr>
        <w:numId w:val="1"/>
      </w:numPr>
      <w:tabs>
        <w:tab w:val="clear" w:pos="709"/>
      </w:tabs>
      <w:spacing w:before="200" w:line="260" w:lineRule="atLeast"/>
      <w:ind w:left="0" w:firstLine="0"/>
      <w:jc w:val="both"/>
    </w:pPr>
    <w:rPr>
      <w:rFonts w:ascii="Arial" w:eastAsiaTheme="minorHAnsi" w:hAnsi="Arial" w:cstheme="minorBidi"/>
      <w:b/>
      <w:caps/>
      <w:color w:val="auto"/>
      <w:sz w:val="20"/>
      <w:szCs w:val="22"/>
    </w:rPr>
  </w:style>
  <w:style w:type="paragraph" w:customStyle="1" w:styleId="FFWBody3">
    <w:name w:val="FFW Body 3"/>
    <w:basedOn w:val="Normal"/>
    <w:uiPriority w:val="6"/>
    <w:qFormat/>
    <w:rsid w:val="00904B11"/>
    <w:pPr>
      <w:numPr>
        <w:ilvl w:val="2"/>
        <w:numId w:val="13"/>
      </w:numPr>
      <w:spacing w:before="0" w:line="260" w:lineRule="atLeast"/>
      <w:ind w:left="0"/>
      <w:jc w:val="both"/>
    </w:pPr>
    <w:rPr>
      <w:rFonts w:ascii="Arial" w:eastAsiaTheme="minorHAnsi" w:hAnsi="Arial" w:cstheme="minorBidi"/>
      <w:color w:val="auto"/>
      <w:sz w:val="20"/>
      <w:szCs w:val="22"/>
    </w:rPr>
  </w:style>
  <w:style w:type="table" w:styleId="ListTable3">
    <w:name w:val="List Table 3"/>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AppendixHeading">
    <w:name w:val="Appendix Heading"/>
    <w:basedOn w:val="BodyText1"/>
    <w:next w:val="BodyText"/>
    <w:uiPriority w:val="5"/>
    <w:rsid w:val="00904B11"/>
    <w:pPr>
      <w:numPr>
        <w:numId w:val="7"/>
      </w:numPr>
      <w:jc w:val="center"/>
    </w:pPr>
    <w:rPr>
      <w:b/>
      <w:caps/>
    </w:rPr>
  </w:style>
  <w:style w:type="table" w:styleId="GridTable5Dark-Accent3">
    <w:name w:val="Grid Table 5 Dark Accent 3"/>
    <w:basedOn w:val="TableNormal"/>
    <w:uiPriority w:val="50"/>
    <w:rsid w:val="00904B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Para5">
    <w:name w:val="Para 5"/>
    <w:basedOn w:val="Heading5"/>
    <w:qFormat/>
    <w:rsid w:val="00904B11"/>
    <w:pPr>
      <w:keepNext w:val="0"/>
      <w:spacing w:before="100"/>
    </w:pPr>
    <w:rPr>
      <w:b/>
    </w:rPr>
  </w:style>
  <w:style w:type="paragraph" w:customStyle="1" w:styleId="SignOffCopies">
    <w:name w:val="SignOffCopies"/>
    <w:basedOn w:val="Normal"/>
    <w:uiPriority w:val="29"/>
    <w:semiHidden/>
    <w:qFormat/>
    <w:rsid w:val="00904B11"/>
    <w:pPr>
      <w:keepLines/>
      <w:spacing w:before="0" w:after="240" w:line="260" w:lineRule="atLeast"/>
      <w:ind w:left="1021" w:hanging="1021"/>
      <w:contextualSpacing/>
    </w:pPr>
    <w:rPr>
      <w:rFonts w:ascii="Arial" w:eastAsiaTheme="minorHAnsi" w:hAnsi="Arial" w:cstheme="minorBidi"/>
      <w:bCs/>
      <w:color w:val="auto"/>
      <w:sz w:val="20"/>
      <w:szCs w:val="22"/>
    </w:rPr>
  </w:style>
  <w:style w:type="paragraph" w:customStyle="1" w:styleId="ScheduleHeading2">
    <w:name w:val="Schedule Heading 2"/>
    <w:basedOn w:val="BodyText"/>
    <w:next w:val="BodyText2"/>
    <w:qFormat/>
    <w:rsid w:val="00904B11"/>
    <w:pPr>
      <w:keepNext/>
      <w:numPr>
        <w:ilvl w:val="1"/>
        <w:numId w:val="1"/>
      </w:numPr>
      <w:tabs>
        <w:tab w:val="clear" w:pos="709"/>
      </w:tabs>
      <w:spacing w:before="200" w:line="260" w:lineRule="atLeast"/>
      <w:ind w:left="0" w:firstLine="0"/>
      <w:jc w:val="both"/>
    </w:pPr>
    <w:rPr>
      <w:rFonts w:ascii="Arial" w:eastAsiaTheme="minorHAnsi" w:hAnsi="Arial" w:cstheme="minorBidi"/>
      <w:b/>
      <w:color w:val="auto"/>
      <w:sz w:val="20"/>
      <w:szCs w:val="22"/>
    </w:rPr>
  </w:style>
  <w:style w:type="paragraph" w:customStyle="1" w:styleId="Para4">
    <w:name w:val="Para 4"/>
    <w:basedOn w:val="Heading4"/>
    <w:qFormat/>
    <w:rsid w:val="00904B11"/>
    <w:pPr>
      <w:keepNext w:val="0"/>
      <w:spacing w:before="100"/>
    </w:pPr>
    <w:rPr>
      <w:b w:val="0"/>
    </w:rPr>
  </w:style>
  <w:style w:type="paragraph" w:customStyle="1" w:styleId="ScheduleHeading3">
    <w:name w:val="Schedule Heading 3"/>
    <w:basedOn w:val="BodyText"/>
    <w:next w:val="BodyText3"/>
    <w:qFormat/>
    <w:rsid w:val="00904B11"/>
    <w:pPr>
      <w:keepNext/>
      <w:numPr>
        <w:ilvl w:val="2"/>
        <w:numId w:val="1"/>
      </w:numPr>
      <w:tabs>
        <w:tab w:val="clear" w:pos="1559"/>
      </w:tabs>
      <w:spacing w:before="200" w:line="260" w:lineRule="atLeast"/>
      <w:ind w:left="0" w:firstLine="0"/>
      <w:jc w:val="both"/>
    </w:pPr>
    <w:rPr>
      <w:rFonts w:ascii="Arial" w:eastAsiaTheme="minorHAnsi" w:hAnsi="Arial" w:cstheme="minorBidi"/>
      <w:b/>
      <w:color w:val="auto"/>
      <w:sz w:val="20"/>
      <w:szCs w:val="22"/>
    </w:rPr>
  </w:style>
  <w:style w:type="paragraph" w:customStyle="1" w:styleId="FFWBody1">
    <w:name w:val="FFW Body 1"/>
    <w:basedOn w:val="Normal"/>
    <w:uiPriority w:val="6"/>
    <w:rsid w:val="00904B11"/>
    <w:pPr>
      <w:numPr>
        <w:numId w:val="13"/>
      </w:numPr>
      <w:spacing w:before="0" w:line="260" w:lineRule="atLeast"/>
      <w:ind w:left="0"/>
      <w:jc w:val="both"/>
    </w:pPr>
    <w:rPr>
      <w:rFonts w:ascii="Arial" w:eastAsiaTheme="minorHAnsi" w:hAnsi="Arial" w:cstheme="minorBidi"/>
      <w:color w:val="auto"/>
      <w:sz w:val="20"/>
      <w:szCs w:val="22"/>
    </w:rPr>
  </w:style>
  <w:style w:type="table" w:styleId="ListTable1Light-Accent1">
    <w:name w:val="List Table 1 Light Accent 1"/>
    <w:basedOn w:val="TableNormal"/>
    <w:uiPriority w:val="46"/>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1">
    <w:name w:val="toc 1"/>
    <w:basedOn w:val="Normal"/>
    <w:next w:val="Normal"/>
    <w:autoRedefine/>
    <w:uiPriority w:val="39"/>
    <w:semiHidden/>
    <w:rsid w:val="00904B11"/>
    <w:pPr>
      <w:tabs>
        <w:tab w:val="left" w:pos="794"/>
        <w:tab w:val="right" w:pos="7371"/>
      </w:tabs>
      <w:spacing w:before="0" w:line="260" w:lineRule="atLeast"/>
      <w:ind w:left="794" w:right="227" w:hanging="794"/>
    </w:pPr>
    <w:rPr>
      <w:rFonts w:ascii="Arial" w:eastAsiaTheme="minorHAnsi" w:hAnsi="Arial" w:cstheme="minorBidi"/>
      <w:b/>
      <w:color w:val="auto"/>
      <w:sz w:val="20"/>
      <w:szCs w:val="22"/>
    </w:rPr>
  </w:style>
  <w:style w:type="character" w:customStyle="1" w:styleId="BodyTextIndent3Char">
    <w:name w:val="Body Text Indent 3 Char"/>
    <w:basedOn w:val="DefaultParagraphFont"/>
    <w:link w:val="BodyTextIndent3"/>
    <w:uiPriority w:val="99"/>
    <w:semiHidden/>
    <w:rsid w:val="00904B11"/>
    <w:rPr>
      <w:rFonts w:ascii="Arial" w:eastAsiaTheme="minorHAnsi" w:hAnsi="Arial" w:cstheme="minorBidi"/>
      <w:sz w:val="16"/>
      <w:szCs w:val="16"/>
      <w:lang w:eastAsia="en-US"/>
    </w:rPr>
  </w:style>
  <w:style w:type="table" w:styleId="ListTable1Light-Accent2">
    <w:name w:val="List Table 1 Light Accent 2"/>
    <w:basedOn w:val="TableNormal"/>
    <w:uiPriority w:val="46"/>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2">
    <w:name w:val="toc 2"/>
    <w:basedOn w:val="Normal"/>
    <w:next w:val="Normal"/>
    <w:autoRedefine/>
    <w:uiPriority w:val="39"/>
    <w:semiHidden/>
    <w:rsid w:val="00904B11"/>
    <w:pPr>
      <w:tabs>
        <w:tab w:val="left" w:pos="794"/>
        <w:tab w:val="right" w:pos="7371"/>
      </w:tabs>
      <w:spacing w:before="0" w:line="260" w:lineRule="atLeast"/>
      <w:ind w:left="794" w:right="227" w:hanging="794"/>
    </w:pPr>
    <w:rPr>
      <w:rFonts w:ascii="Arial" w:eastAsiaTheme="minorHAnsi" w:hAnsi="Arial" w:cstheme="minorBidi"/>
      <w:color w:val="auto"/>
      <w:sz w:val="20"/>
      <w:szCs w:val="22"/>
    </w:rPr>
  </w:style>
  <w:style w:type="character" w:customStyle="1" w:styleId="DeltaViewInsertion">
    <w:name w:val="DeltaView Insertion"/>
    <w:uiPriority w:val="99"/>
    <w:rsid w:val="00904B11"/>
    <w:rPr>
      <w:color w:val="0000FF"/>
      <w:u w:val="double"/>
    </w:rPr>
  </w:style>
  <w:style w:type="table" w:styleId="ListTable1Light-Accent3">
    <w:name w:val="List Table 1 Light Accent 3"/>
    <w:basedOn w:val="TableNormal"/>
    <w:uiPriority w:val="46"/>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3">
    <w:name w:val="toc 3"/>
    <w:basedOn w:val="Normal"/>
    <w:next w:val="Normal"/>
    <w:autoRedefine/>
    <w:uiPriority w:val="39"/>
    <w:semiHidden/>
    <w:rsid w:val="00904B11"/>
    <w:pPr>
      <w:tabs>
        <w:tab w:val="right" w:pos="7371"/>
      </w:tabs>
      <w:spacing w:before="0" w:line="260" w:lineRule="atLeast"/>
      <w:ind w:right="227"/>
    </w:pPr>
    <w:rPr>
      <w:rFonts w:ascii="Arial" w:eastAsiaTheme="minorHAnsi" w:hAnsi="Arial" w:cstheme="minorBidi"/>
      <w:b/>
      <w:color w:val="auto"/>
      <w:sz w:val="20"/>
      <w:szCs w:val="22"/>
    </w:rPr>
  </w:style>
  <w:style w:type="table" w:styleId="ListTable1Light-Accent4">
    <w:name w:val="List Table 1 Light Accent 4"/>
    <w:basedOn w:val="TableNormal"/>
    <w:uiPriority w:val="46"/>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4">
    <w:name w:val="toc 4"/>
    <w:basedOn w:val="Normal"/>
    <w:next w:val="Normal"/>
    <w:autoRedefine/>
    <w:uiPriority w:val="39"/>
    <w:semiHidden/>
    <w:rsid w:val="00904B11"/>
    <w:pPr>
      <w:tabs>
        <w:tab w:val="right" w:pos="7371"/>
      </w:tabs>
      <w:spacing w:before="0" w:line="260" w:lineRule="atLeast"/>
      <w:ind w:right="227"/>
    </w:pPr>
    <w:rPr>
      <w:rFonts w:ascii="Arial" w:eastAsiaTheme="minorHAnsi" w:hAnsi="Arial" w:cstheme="minorBidi"/>
      <w:color w:val="auto"/>
      <w:sz w:val="20"/>
      <w:szCs w:val="22"/>
    </w:rPr>
  </w:style>
  <w:style w:type="paragraph" w:styleId="Index1">
    <w:name w:val="index 1"/>
    <w:basedOn w:val="Normal"/>
    <w:next w:val="Normal"/>
    <w:autoRedefine/>
    <w:uiPriority w:val="99"/>
    <w:semiHidden/>
    <w:unhideWhenUsed/>
    <w:rsid w:val="00904B11"/>
    <w:pPr>
      <w:spacing w:before="0"/>
      <w:ind w:left="180" w:hanging="180"/>
    </w:pPr>
  </w:style>
  <w:style w:type="paragraph" w:styleId="IndexHeading">
    <w:name w:val="index heading"/>
    <w:basedOn w:val="Normal"/>
    <w:next w:val="Index1"/>
    <w:uiPriority w:val="99"/>
    <w:semiHidden/>
    <w:unhideWhenUsed/>
    <w:rsid w:val="00904B11"/>
    <w:pPr>
      <w:spacing w:before="0" w:line="260" w:lineRule="atLeast"/>
      <w:jc w:val="both"/>
    </w:pPr>
    <w:rPr>
      <w:rFonts w:asciiTheme="majorHAnsi" w:eastAsiaTheme="majorEastAsia" w:hAnsiTheme="majorHAnsi" w:cstheme="majorBidi"/>
      <w:b/>
      <w:bCs/>
      <w:color w:val="auto"/>
      <w:sz w:val="20"/>
      <w:szCs w:val="22"/>
    </w:rPr>
  </w:style>
  <w:style w:type="table" w:styleId="ListTable1Light-Accent6">
    <w:name w:val="List Table 1 Light Accent 6"/>
    <w:basedOn w:val="TableNormal"/>
    <w:uiPriority w:val="46"/>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6">
    <w:name w:val="toc 6"/>
    <w:basedOn w:val="Normal"/>
    <w:next w:val="Normal"/>
    <w:autoRedefine/>
    <w:uiPriority w:val="39"/>
    <w:semiHidden/>
    <w:rsid w:val="00904B11"/>
    <w:pPr>
      <w:spacing w:before="0" w:after="100" w:line="260" w:lineRule="atLeast"/>
      <w:ind w:left="1000"/>
      <w:jc w:val="both"/>
    </w:pPr>
    <w:rPr>
      <w:rFonts w:ascii="Arial" w:eastAsiaTheme="minorHAnsi" w:hAnsi="Arial" w:cstheme="minorBidi"/>
      <w:color w:val="auto"/>
      <w:sz w:val="20"/>
      <w:szCs w:val="22"/>
    </w:rPr>
  </w:style>
  <w:style w:type="paragraph" w:styleId="TOC7">
    <w:name w:val="toc 7"/>
    <w:basedOn w:val="Normal"/>
    <w:next w:val="Normal"/>
    <w:autoRedefine/>
    <w:uiPriority w:val="39"/>
    <w:rsid w:val="00904B11"/>
    <w:pPr>
      <w:tabs>
        <w:tab w:val="right" w:pos="7371"/>
      </w:tabs>
      <w:spacing w:before="0" w:after="100" w:line="260" w:lineRule="atLeast"/>
      <w:ind w:left="794" w:right="227" w:hanging="794"/>
      <w:jc w:val="both"/>
    </w:pPr>
    <w:rPr>
      <w:rFonts w:ascii="Arial" w:eastAsiaTheme="minorHAnsi" w:hAnsi="Arial" w:cstheme="minorBidi"/>
      <w:b/>
      <w:color w:val="auto"/>
      <w:sz w:val="20"/>
      <w:szCs w:val="22"/>
    </w:rPr>
  </w:style>
  <w:style w:type="paragraph" w:styleId="TOC8">
    <w:name w:val="toc 8"/>
    <w:basedOn w:val="Normal"/>
    <w:next w:val="Normal"/>
    <w:autoRedefine/>
    <w:uiPriority w:val="39"/>
    <w:semiHidden/>
    <w:rsid w:val="00904B11"/>
    <w:pPr>
      <w:spacing w:before="0" w:after="100" w:line="260" w:lineRule="atLeast"/>
      <w:ind w:left="1400"/>
      <w:jc w:val="both"/>
    </w:pPr>
    <w:rPr>
      <w:rFonts w:ascii="Arial" w:eastAsiaTheme="minorHAnsi" w:hAnsi="Arial" w:cstheme="minorBidi"/>
      <w:color w:val="auto"/>
      <w:sz w:val="20"/>
      <w:szCs w:val="22"/>
    </w:rPr>
  </w:style>
  <w:style w:type="character" w:styleId="FootnoteReference">
    <w:name w:val="footnote reference"/>
    <w:basedOn w:val="DefaultParagraphFont"/>
    <w:uiPriority w:val="99"/>
    <w:rsid w:val="00904B11"/>
    <w:rPr>
      <w:vertAlign w:val="superscript"/>
    </w:rPr>
  </w:style>
  <w:style w:type="paragraph" w:customStyle="1" w:styleId="SchedulePara6">
    <w:name w:val="Schedule Para 6"/>
    <w:basedOn w:val="ScheduleHeading6"/>
    <w:qFormat/>
    <w:rsid w:val="00904B11"/>
    <w:pPr>
      <w:keepNext w:val="0"/>
      <w:numPr>
        <w:ilvl w:val="0"/>
        <w:numId w:val="0"/>
      </w:numPr>
      <w:spacing w:before="100"/>
    </w:pPr>
    <w:rPr>
      <w:b w:val="0"/>
    </w:rPr>
  </w:style>
  <w:style w:type="table" w:styleId="ListTable7Colourful">
    <w:name w:val="List Table 7 Colorful"/>
    <w:basedOn w:val="TableNormal"/>
    <w:uiPriority w:val="52"/>
    <w:rsid w:val="00904B11"/>
    <w:rPr>
      <w:rFonts w:asciiTheme="minorHAnsi" w:eastAsiaTheme="minorHAnsi" w:hAnsiTheme="minorHAnsi" w:cstheme="minorBidi"/>
      <w:color w:val="000000" w:themeColor="text1"/>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initionLevel2">
    <w:name w:val="Definition Level 2"/>
    <w:basedOn w:val="DefinitionLevel1"/>
    <w:next w:val="Definition"/>
    <w:uiPriority w:val="4"/>
    <w:qFormat/>
    <w:rsid w:val="00904B11"/>
    <w:pPr>
      <w:numPr>
        <w:ilvl w:val="2"/>
      </w:numPr>
      <w:ind w:left="0" w:firstLine="0"/>
    </w:pPr>
  </w:style>
  <w:style w:type="paragraph" w:styleId="TOC9">
    <w:name w:val="toc 9"/>
    <w:basedOn w:val="Normal"/>
    <w:next w:val="Normal"/>
    <w:autoRedefine/>
    <w:uiPriority w:val="39"/>
    <w:semiHidden/>
    <w:rsid w:val="00904B11"/>
    <w:pPr>
      <w:spacing w:before="0" w:after="100" w:line="260" w:lineRule="atLeast"/>
      <w:ind w:left="1600"/>
      <w:jc w:val="both"/>
    </w:pPr>
    <w:rPr>
      <w:rFonts w:ascii="Arial" w:eastAsiaTheme="minorHAnsi" w:hAnsi="Arial" w:cstheme="minorBidi"/>
      <w:color w:val="auto"/>
      <w:sz w:val="20"/>
      <w:szCs w:val="22"/>
    </w:rPr>
  </w:style>
  <w:style w:type="paragraph" w:customStyle="1" w:styleId="Para3">
    <w:name w:val="Para 3"/>
    <w:basedOn w:val="Heading3"/>
    <w:qFormat/>
    <w:rsid w:val="00904B11"/>
    <w:pPr>
      <w:keepNext w:val="0"/>
      <w:spacing w:before="100"/>
    </w:pPr>
    <w:rPr>
      <w:b w:val="0"/>
    </w:rPr>
  </w:style>
  <w:style w:type="character" w:customStyle="1" w:styleId="BodyTextFirstIndent2Char">
    <w:name w:val="Body Text First Indent 2 Char"/>
    <w:basedOn w:val="BodyTextIndentChar"/>
    <w:link w:val="BodyTextFirstIndent2"/>
    <w:uiPriority w:val="99"/>
    <w:semiHidden/>
    <w:rsid w:val="00904B11"/>
    <w:rPr>
      <w:rFonts w:ascii="Arial" w:eastAsiaTheme="minorHAnsi" w:hAnsi="Arial" w:cstheme="minorBidi"/>
      <w:szCs w:val="22"/>
      <w:lang w:eastAsia="en-US"/>
    </w:rPr>
  </w:style>
  <w:style w:type="paragraph" w:customStyle="1" w:styleId="ScheduleHeading4">
    <w:name w:val="Schedule Heading 4"/>
    <w:basedOn w:val="BodyText"/>
    <w:next w:val="BodyText4"/>
    <w:qFormat/>
    <w:rsid w:val="00904B11"/>
    <w:pPr>
      <w:keepNext/>
      <w:numPr>
        <w:ilvl w:val="3"/>
        <w:numId w:val="1"/>
      </w:numPr>
      <w:tabs>
        <w:tab w:val="clear" w:pos="2268"/>
      </w:tabs>
      <w:spacing w:before="200" w:line="260" w:lineRule="atLeast"/>
      <w:ind w:left="0" w:firstLine="0"/>
      <w:jc w:val="both"/>
    </w:pPr>
    <w:rPr>
      <w:rFonts w:ascii="Arial" w:eastAsiaTheme="minorHAnsi" w:hAnsi="Arial" w:cstheme="minorBidi"/>
      <w:b/>
      <w:color w:val="auto"/>
      <w:sz w:val="20"/>
      <w:szCs w:val="22"/>
    </w:rPr>
  </w:style>
  <w:style w:type="paragraph" w:customStyle="1" w:styleId="FFWBody6">
    <w:name w:val="FFW Body 6"/>
    <w:basedOn w:val="Normal"/>
    <w:uiPriority w:val="6"/>
    <w:qFormat/>
    <w:rsid w:val="00904B11"/>
    <w:pPr>
      <w:numPr>
        <w:ilvl w:val="5"/>
        <w:numId w:val="13"/>
      </w:numPr>
      <w:spacing w:before="0" w:line="260" w:lineRule="atLeast"/>
      <w:ind w:left="0"/>
      <w:jc w:val="both"/>
    </w:pPr>
    <w:rPr>
      <w:rFonts w:ascii="Arial" w:eastAsiaTheme="minorHAnsi" w:hAnsi="Arial" w:cstheme="minorBidi"/>
      <w:color w:val="auto"/>
      <w:sz w:val="20"/>
      <w:szCs w:val="22"/>
    </w:rPr>
  </w:style>
  <w:style w:type="paragraph" w:customStyle="1" w:styleId="Para2">
    <w:name w:val="Para 2"/>
    <w:basedOn w:val="Heading2"/>
    <w:qFormat/>
    <w:rsid w:val="00904B11"/>
    <w:pPr>
      <w:keepNext w:val="0"/>
      <w:spacing w:before="100"/>
    </w:pPr>
    <w:rPr>
      <w:b w:val="0"/>
    </w:rPr>
  </w:style>
  <w:style w:type="table" w:styleId="ListTable6Colourful">
    <w:name w:val="List Table 6 Colorful"/>
    <w:basedOn w:val="TableNormal"/>
    <w:uiPriority w:val="51"/>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cheduleHeading5">
    <w:name w:val="Schedule Heading 5"/>
    <w:basedOn w:val="BodyText"/>
    <w:next w:val="BodyText5"/>
    <w:qFormat/>
    <w:rsid w:val="00904B11"/>
    <w:pPr>
      <w:keepNext/>
      <w:numPr>
        <w:ilvl w:val="4"/>
        <w:numId w:val="1"/>
      </w:numPr>
      <w:tabs>
        <w:tab w:val="clear" w:pos="2977"/>
      </w:tabs>
      <w:spacing w:before="200" w:line="260" w:lineRule="atLeast"/>
      <w:ind w:left="0" w:firstLine="0"/>
      <w:jc w:val="both"/>
    </w:pPr>
    <w:rPr>
      <w:rFonts w:ascii="Arial" w:eastAsiaTheme="minorHAnsi" w:hAnsi="Arial" w:cstheme="minorBidi"/>
      <w:b/>
      <w:color w:val="auto"/>
      <w:sz w:val="20"/>
      <w:szCs w:val="22"/>
    </w:rPr>
  </w:style>
  <w:style w:type="character" w:styleId="PageNumber">
    <w:name w:val="page number"/>
    <w:basedOn w:val="DefaultParagraphFont"/>
    <w:uiPriority w:val="39"/>
    <w:semiHidden/>
    <w:rsid w:val="00904B11"/>
    <w:rPr>
      <w:rFonts w:ascii="Arial" w:hAnsi="Arial"/>
      <w:sz w:val="14"/>
    </w:rPr>
  </w:style>
  <w:style w:type="paragraph" w:styleId="BodyText2">
    <w:name w:val="Body Text 2"/>
    <w:basedOn w:val="BodyText3"/>
    <w:link w:val="BodyText2Char"/>
    <w:uiPriority w:val="49"/>
    <w:rsid w:val="00904B11"/>
  </w:style>
  <w:style w:type="character" w:customStyle="1" w:styleId="BodyText2Char1">
    <w:name w:val="Body Text 2 Char1"/>
    <w:basedOn w:val="DefaultParagraphFont"/>
    <w:uiPriority w:val="99"/>
    <w:semiHidden/>
    <w:rsid w:val="00904B11"/>
    <w:rPr>
      <w:rFonts w:asciiTheme="minorHAnsi" w:hAnsiTheme="minorHAnsi"/>
      <w:color w:val="AAA9A6"/>
      <w:sz w:val="18"/>
      <w:szCs w:val="24"/>
      <w:lang w:eastAsia="en-US"/>
    </w:rPr>
  </w:style>
  <w:style w:type="character" w:customStyle="1" w:styleId="PlainTextChar">
    <w:name w:val="Plain Text Char"/>
    <w:basedOn w:val="DefaultParagraphFont"/>
    <w:link w:val="PlainText"/>
    <w:uiPriority w:val="99"/>
    <w:semiHidden/>
    <w:rsid w:val="00904B11"/>
    <w:rPr>
      <w:rFonts w:ascii="Consolas" w:eastAsiaTheme="minorHAnsi" w:hAnsi="Consolas" w:cstheme="minorBidi"/>
      <w:sz w:val="21"/>
      <w:szCs w:val="21"/>
      <w:lang w:eastAsia="en-US"/>
    </w:rPr>
  </w:style>
  <w:style w:type="character" w:customStyle="1" w:styleId="Mention1">
    <w:name w:val="Mention1"/>
    <w:basedOn w:val="DefaultParagraphFont"/>
    <w:uiPriority w:val="99"/>
    <w:semiHidden/>
    <w:unhideWhenUsed/>
    <w:rsid w:val="00904B11"/>
    <w:rPr>
      <w:color w:val="2B579A"/>
      <w:shd w:val="clear" w:color="auto" w:fill="E6E6E6"/>
    </w:rPr>
  </w:style>
  <w:style w:type="paragraph" w:customStyle="1" w:styleId="Para1">
    <w:name w:val="Para 1"/>
    <w:basedOn w:val="Heading1"/>
    <w:qFormat/>
    <w:rsid w:val="00904B11"/>
    <w:pPr>
      <w:keepNext w:val="0"/>
      <w:keepLines w:val="0"/>
      <w:tabs>
        <w:tab w:val="left" w:pos="709"/>
      </w:tabs>
      <w:spacing w:before="100" w:line="260" w:lineRule="atLeast"/>
      <w:jc w:val="both"/>
    </w:pPr>
    <w:rPr>
      <w:rFonts w:ascii="Arial" w:eastAsiaTheme="minorHAnsi" w:hAnsi="Arial" w:cstheme="minorBidi"/>
      <w:b/>
      <w:caps/>
      <w:color w:val="auto"/>
      <w:sz w:val="20"/>
      <w:szCs w:val="22"/>
    </w:rPr>
  </w:style>
  <w:style w:type="paragraph" w:customStyle="1" w:styleId="ScheduleHeading6">
    <w:name w:val="Schedule Heading 6"/>
    <w:basedOn w:val="BodyText"/>
    <w:next w:val="BodyText6"/>
    <w:qFormat/>
    <w:rsid w:val="00904B11"/>
    <w:pPr>
      <w:keepNext/>
      <w:numPr>
        <w:ilvl w:val="5"/>
        <w:numId w:val="1"/>
      </w:numPr>
      <w:tabs>
        <w:tab w:val="clear" w:pos="3686"/>
      </w:tabs>
      <w:spacing w:before="200" w:line="260" w:lineRule="atLeast"/>
      <w:ind w:left="0" w:firstLine="0"/>
      <w:jc w:val="both"/>
    </w:pPr>
    <w:rPr>
      <w:rFonts w:ascii="Arial" w:eastAsiaTheme="minorHAnsi" w:hAnsi="Arial" w:cstheme="minorBidi"/>
      <w:b/>
      <w:color w:val="auto"/>
      <w:sz w:val="20"/>
      <w:szCs w:val="22"/>
    </w:rPr>
  </w:style>
  <w:style w:type="paragraph" w:customStyle="1" w:styleId="FFWBody4">
    <w:name w:val="FFW Body 4"/>
    <w:basedOn w:val="Normal"/>
    <w:uiPriority w:val="6"/>
    <w:qFormat/>
    <w:rsid w:val="00904B11"/>
    <w:pPr>
      <w:numPr>
        <w:ilvl w:val="3"/>
        <w:numId w:val="13"/>
      </w:numPr>
      <w:spacing w:before="0" w:line="260" w:lineRule="atLeast"/>
      <w:ind w:left="0"/>
      <w:jc w:val="both"/>
    </w:pPr>
    <w:rPr>
      <w:rFonts w:ascii="Arial" w:eastAsiaTheme="minorHAnsi" w:hAnsi="Arial" w:cstheme="minorBidi"/>
      <w:color w:val="auto"/>
      <w:sz w:val="20"/>
      <w:szCs w:val="22"/>
    </w:rPr>
  </w:style>
  <w:style w:type="paragraph" w:customStyle="1" w:styleId="ScheduleHeading7">
    <w:name w:val="Schedule Heading 7"/>
    <w:basedOn w:val="BodyText"/>
    <w:next w:val="BodyText7"/>
    <w:qFormat/>
    <w:rsid w:val="00904B11"/>
    <w:pPr>
      <w:keepNext/>
      <w:numPr>
        <w:ilvl w:val="6"/>
        <w:numId w:val="1"/>
      </w:numPr>
      <w:tabs>
        <w:tab w:val="clear" w:pos="4394"/>
      </w:tabs>
      <w:spacing w:before="200" w:line="260" w:lineRule="atLeast"/>
      <w:ind w:left="0" w:firstLine="0"/>
      <w:jc w:val="both"/>
    </w:pPr>
    <w:rPr>
      <w:rFonts w:ascii="Arial" w:eastAsiaTheme="minorHAnsi" w:hAnsi="Arial" w:cstheme="minorBidi"/>
      <w:b/>
      <w:color w:val="auto"/>
      <w:sz w:val="20"/>
      <w:szCs w:val="22"/>
    </w:rPr>
  </w:style>
  <w:style w:type="paragraph" w:customStyle="1" w:styleId="FFWBody5">
    <w:name w:val="FFW Body 5"/>
    <w:basedOn w:val="Normal"/>
    <w:uiPriority w:val="6"/>
    <w:qFormat/>
    <w:rsid w:val="00904B11"/>
    <w:pPr>
      <w:numPr>
        <w:ilvl w:val="4"/>
        <w:numId w:val="13"/>
      </w:numPr>
      <w:spacing w:before="0" w:line="260" w:lineRule="atLeast"/>
      <w:ind w:left="0"/>
      <w:jc w:val="both"/>
    </w:pPr>
    <w:rPr>
      <w:rFonts w:ascii="Arial" w:eastAsiaTheme="minorHAnsi" w:hAnsi="Arial" w:cstheme="minorBidi"/>
      <w:color w:val="auto"/>
      <w:sz w:val="20"/>
      <w:szCs w:val="22"/>
    </w:rPr>
  </w:style>
  <w:style w:type="paragraph" w:customStyle="1" w:styleId="SchedulePara1">
    <w:name w:val="Schedule Para 1"/>
    <w:basedOn w:val="ScheduleHeading1"/>
    <w:qFormat/>
    <w:rsid w:val="00904B11"/>
    <w:pPr>
      <w:keepNext w:val="0"/>
      <w:spacing w:before="100"/>
    </w:pPr>
    <w:rPr>
      <w:b w:val="0"/>
      <w:caps w:val="0"/>
    </w:rPr>
  </w:style>
  <w:style w:type="table" w:styleId="TableSubtle1">
    <w:name w:val="Table Subtle 1"/>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FPurple">
    <w:name w:val="FFPurple"/>
    <w:basedOn w:val="DefaultParagraphFont"/>
    <w:uiPriority w:val="39"/>
    <w:semiHidden/>
    <w:qFormat/>
    <w:rsid w:val="00904B11"/>
    <w:rPr>
      <w:color w:val="56004E"/>
    </w:rPr>
  </w:style>
  <w:style w:type="table" w:styleId="TableClassic4">
    <w:name w:val="Table Classic 4"/>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FootnoteTextContinue">
    <w:name w:val="Footnote Text Continue"/>
    <w:basedOn w:val="Normal"/>
    <w:uiPriority w:val="39"/>
    <w:semiHidden/>
    <w:rsid w:val="00904B11"/>
    <w:pPr>
      <w:spacing w:before="0" w:line="260" w:lineRule="atLeast"/>
      <w:ind w:left="425"/>
      <w:jc w:val="both"/>
    </w:pPr>
    <w:rPr>
      <w:rFonts w:ascii="Arial" w:eastAsiaTheme="minorHAnsi" w:hAnsi="Arial" w:cstheme="minorBidi"/>
      <w:color w:val="auto"/>
      <w:sz w:val="20"/>
      <w:szCs w:val="22"/>
    </w:rPr>
  </w:style>
  <w:style w:type="paragraph" w:customStyle="1" w:styleId="Para7">
    <w:name w:val="Para 7"/>
    <w:basedOn w:val="Heading7"/>
    <w:qFormat/>
    <w:rsid w:val="00904B11"/>
    <w:pPr>
      <w:keepNext w:val="0"/>
      <w:spacing w:before="100"/>
    </w:pPr>
    <w:rPr>
      <w:b/>
    </w:rPr>
  </w:style>
  <w:style w:type="paragraph" w:customStyle="1" w:styleId="SchedulePara5">
    <w:name w:val="Schedule Para 5"/>
    <w:basedOn w:val="ScheduleHeading5"/>
    <w:qFormat/>
    <w:rsid w:val="00904B11"/>
    <w:pPr>
      <w:keepNext w:val="0"/>
      <w:spacing w:before="100"/>
    </w:pPr>
    <w:rPr>
      <w:b w:val="0"/>
    </w:rPr>
  </w:style>
  <w:style w:type="paragraph" w:customStyle="1" w:styleId="DefinitionLevel1">
    <w:name w:val="Definition Level 1"/>
    <w:basedOn w:val="BodyText1"/>
    <w:next w:val="Definition"/>
    <w:uiPriority w:val="4"/>
    <w:qFormat/>
    <w:rsid w:val="00904B11"/>
    <w:pPr>
      <w:numPr>
        <w:ilvl w:val="1"/>
        <w:numId w:val="6"/>
      </w:numPr>
      <w:ind w:left="0" w:firstLine="0"/>
    </w:pPr>
  </w:style>
  <w:style w:type="paragraph" w:customStyle="1" w:styleId="Definition">
    <w:name w:val="Definition"/>
    <w:basedOn w:val="BodyText1"/>
    <w:uiPriority w:val="4"/>
    <w:qFormat/>
    <w:rsid w:val="00904B11"/>
    <w:pPr>
      <w:numPr>
        <w:numId w:val="6"/>
      </w:numPr>
      <w:ind w:left="0"/>
    </w:pPr>
  </w:style>
  <w:style w:type="table" w:styleId="ColourfulShadingAccent2">
    <w:name w:val="Colorful Shading Accent 2"/>
    <w:basedOn w:val="TableNormal"/>
    <w:uiPriority w:val="71"/>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MediumShading1-Accent4">
    <w:name w:val="Medium Shading 1 Accent 4"/>
    <w:basedOn w:val="TableNormal"/>
    <w:uiPriority w:val="63"/>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paragraph" w:styleId="BodyText3">
    <w:name w:val="Body Text 3"/>
    <w:basedOn w:val="Normal"/>
    <w:link w:val="BodyText3Char"/>
    <w:uiPriority w:val="49"/>
    <w:rsid w:val="00904B11"/>
    <w:pPr>
      <w:spacing w:before="0" w:line="260" w:lineRule="atLeast"/>
      <w:ind w:left="794"/>
      <w:jc w:val="both"/>
    </w:pPr>
    <w:rPr>
      <w:rFonts w:ascii="Arial" w:eastAsiaTheme="minorHAnsi" w:hAnsi="Arial" w:cstheme="minorBidi"/>
      <w:color w:val="auto"/>
      <w:sz w:val="20"/>
      <w:szCs w:val="22"/>
    </w:rPr>
  </w:style>
  <w:style w:type="character" w:customStyle="1" w:styleId="BodyText3Char">
    <w:name w:val="Body Text 3 Char"/>
    <w:basedOn w:val="DefaultParagraphFont"/>
    <w:link w:val="BodyText3"/>
    <w:uiPriority w:val="49"/>
    <w:rsid w:val="00904B11"/>
    <w:rPr>
      <w:rFonts w:ascii="Arial" w:eastAsiaTheme="minorHAnsi" w:hAnsi="Arial" w:cstheme="minorBidi"/>
      <w:szCs w:val="22"/>
      <w:lang w:eastAsia="en-US"/>
    </w:rPr>
  </w:style>
  <w:style w:type="paragraph" w:customStyle="1" w:styleId="AODocTxt">
    <w:name w:val="AODocTxt"/>
    <w:basedOn w:val="Normal"/>
    <w:rsid w:val="00904B11"/>
    <w:pPr>
      <w:numPr>
        <w:numId w:val="10"/>
      </w:numPr>
      <w:spacing w:before="0" w:after="200" w:line="260" w:lineRule="atLeast"/>
      <w:jc w:val="both"/>
    </w:pPr>
    <w:rPr>
      <w:rFonts w:ascii="Arial" w:eastAsia="Times New Roman" w:hAnsi="Arial" w:cstheme="minorBidi"/>
      <w:color w:val="auto"/>
      <w:sz w:val="22"/>
      <w:szCs w:val="20"/>
    </w:rPr>
  </w:style>
  <w:style w:type="paragraph" w:customStyle="1" w:styleId="BodyText4">
    <w:name w:val="Body Text 4"/>
    <w:basedOn w:val="Normal"/>
    <w:uiPriority w:val="49"/>
    <w:rsid w:val="00904B11"/>
    <w:pPr>
      <w:spacing w:before="0" w:line="260" w:lineRule="atLeast"/>
      <w:jc w:val="both"/>
    </w:pPr>
    <w:rPr>
      <w:rFonts w:ascii="Arial" w:eastAsiaTheme="minorHAnsi" w:hAnsi="Arial" w:cstheme="minorBidi"/>
      <w:color w:val="auto"/>
      <w:sz w:val="20"/>
      <w:szCs w:val="22"/>
    </w:rPr>
  </w:style>
  <w:style w:type="paragraph" w:customStyle="1" w:styleId="TableParagraph">
    <w:name w:val="Table Paragraph"/>
    <w:basedOn w:val="Normal"/>
    <w:uiPriority w:val="1"/>
    <w:qFormat/>
    <w:rsid w:val="00904B11"/>
    <w:pPr>
      <w:widowControl w:val="0"/>
      <w:autoSpaceDE w:val="0"/>
      <w:autoSpaceDN w:val="0"/>
      <w:spacing w:before="54"/>
      <w:ind w:left="118"/>
    </w:pPr>
    <w:rPr>
      <w:rFonts w:ascii="Cambria" w:eastAsia="Cambria" w:hAnsi="Cambria" w:cs="Cambria"/>
      <w:color w:val="auto"/>
      <w:sz w:val="22"/>
      <w:szCs w:val="22"/>
      <w:lang w:val="en-US"/>
    </w:rPr>
  </w:style>
  <w:style w:type="paragraph" w:customStyle="1" w:styleId="Heading">
    <w:name w:val="Heading"/>
    <w:basedOn w:val="BodyText"/>
    <w:next w:val="BodyText"/>
    <w:qFormat/>
    <w:rsid w:val="00904B11"/>
    <w:pPr>
      <w:keepNext/>
      <w:spacing w:before="200" w:line="260" w:lineRule="atLeast"/>
      <w:jc w:val="both"/>
    </w:pPr>
    <w:rPr>
      <w:rFonts w:ascii="Arial" w:eastAsiaTheme="minorHAnsi" w:hAnsi="Arial" w:cstheme="minorBidi"/>
      <w:b/>
      <w:caps/>
      <w:color w:val="auto"/>
      <w:sz w:val="20"/>
      <w:szCs w:val="22"/>
    </w:rPr>
  </w:style>
  <w:style w:type="paragraph" w:customStyle="1" w:styleId="BodyText5">
    <w:name w:val="Body Text 5"/>
    <w:basedOn w:val="Normal"/>
    <w:uiPriority w:val="49"/>
    <w:rsid w:val="00904B11"/>
    <w:pPr>
      <w:spacing w:before="0" w:line="260" w:lineRule="atLeast"/>
      <w:jc w:val="both"/>
    </w:pPr>
    <w:rPr>
      <w:rFonts w:ascii="Arial" w:eastAsiaTheme="minorHAnsi" w:hAnsi="Arial" w:cstheme="minorBidi"/>
      <w:color w:val="auto"/>
      <w:sz w:val="20"/>
      <w:szCs w:val="22"/>
    </w:rPr>
  </w:style>
  <w:style w:type="paragraph" w:customStyle="1" w:styleId="FFWRomanNoList">
    <w:name w:val="FFW RomanNo List"/>
    <w:basedOn w:val="Normal"/>
    <w:uiPriority w:val="30"/>
    <w:qFormat/>
    <w:rsid w:val="00904B11"/>
    <w:pPr>
      <w:numPr>
        <w:numId w:val="25"/>
      </w:numPr>
      <w:tabs>
        <w:tab w:val="clear" w:pos="794"/>
      </w:tabs>
      <w:spacing w:before="0" w:line="260" w:lineRule="atLeast"/>
      <w:ind w:left="0" w:firstLine="0"/>
      <w:jc w:val="both"/>
    </w:pPr>
    <w:rPr>
      <w:rFonts w:ascii="Arial" w:eastAsiaTheme="minorHAnsi" w:hAnsi="Arial" w:cstheme="minorBidi"/>
      <w:color w:val="auto"/>
      <w:sz w:val="20"/>
      <w:szCs w:val="22"/>
    </w:rPr>
  </w:style>
  <w:style w:type="paragraph" w:customStyle="1" w:styleId="BodyText6">
    <w:name w:val="Body Text 6"/>
    <w:basedOn w:val="Normal"/>
    <w:uiPriority w:val="49"/>
    <w:rsid w:val="00904B11"/>
    <w:pPr>
      <w:spacing w:before="0" w:line="260" w:lineRule="atLeast"/>
      <w:jc w:val="both"/>
    </w:pPr>
    <w:rPr>
      <w:rFonts w:ascii="Arial" w:eastAsiaTheme="minorHAnsi" w:hAnsi="Arial" w:cstheme="minorBidi"/>
      <w:color w:val="auto"/>
      <w:sz w:val="20"/>
      <w:szCs w:val="22"/>
    </w:rPr>
  </w:style>
  <w:style w:type="paragraph" w:customStyle="1" w:styleId="BodyText7">
    <w:name w:val="Body Text 7"/>
    <w:basedOn w:val="Normal"/>
    <w:uiPriority w:val="49"/>
    <w:rsid w:val="00904B11"/>
    <w:pPr>
      <w:spacing w:before="0" w:line="260" w:lineRule="atLeast"/>
      <w:jc w:val="both"/>
    </w:pPr>
    <w:rPr>
      <w:rFonts w:ascii="Arial" w:eastAsiaTheme="minorHAnsi" w:hAnsi="Arial" w:cstheme="minorBidi"/>
      <w:color w:val="auto"/>
      <w:sz w:val="20"/>
      <w:szCs w:val="22"/>
    </w:rPr>
  </w:style>
  <w:style w:type="paragraph" w:customStyle="1" w:styleId="SchedulePara2">
    <w:name w:val="Schedule Para 2"/>
    <w:basedOn w:val="ScheduleHeading2"/>
    <w:qFormat/>
    <w:rsid w:val="00904B11"/>
    <w:pPr>
      <w:keepNext w:val="0"/>
      <w:spacing w:before="100"/>
    </w:pPr>
    <w:rPr>
      <w:b w:val="0"/>
    </w:rPr>
  </w:style>
  <w:style w:type="paragraph" w:customStyle="1" w:styleId="SchedulePara3">
    <w:name w:val="Schedule Para 3"/>
    <w:basedOn w:val="ScheduleHeading3"/>
    <w:qFormat/>
    <w:rsid w:val="00904B11"/>
    <w:pPr>
      <w:keepNext w:val="0"/>
      <w:spacing w:before="100"/>
    </w:pPr>
    <w:rPr>
      <w:b w:val="0"/>
    </w:rPr>
  </w:style>
  <w:style w:type="paragraph" w:customStyle="1" w:styleId="SchedulePara4">
    <w:name w:val="Schedule Para 4"/>
    <w:basedOn w:val="ScheduleHeading4"/>
    <w:qFormat/>
    <w:rsid w:val="00904B11"/>
    <w:pPr>
      <w:keepNext w:val="0"/>
      <w:spacing w:before="100"/>
    </w:pPr>
    <w:rPr>
      <w:b w:val="0"/>
    </w:rPr>
  </w:style>
  <w:style w:type="paragraph" w:customStyle="1" w:styleId="SchedulePara7">
    <w:name w:val="Schedule Para 7"/>
    <w:basedOn w:val="ScheduleHeading7"/>
    <w:qFormat/>
    <w:rsid w:val="00904B11"/>
    <w:pPr>
      <w:keepNext w:val="0"/>
      <w:spacing w:before="100"/>
    </w:pPr>
    <w:rPr>
      <w:b w:val="0"/>
    </w:rPr>
  </w:style>
  <w:style w:type="paragraph" w:customStyle="1" w:styleId="ScheduleTitle">
    <w:name w:val="Schedule Title"/>
    <w:basedOn w:val="BodyText"/>
    <w:next w:val="BodyText"/>
    <w:qFormat/>
    <w:rsid w:val="00904B11"/>
    <w:pPr>
      <w:numPr>
        <w:numId w:val="8"/>
      </w:numPr>
      <w:spacing w:before="200" w:line="260" w:lineRule="atLeast"/>
      <w:jc w:val="center"/>
    </w:pPr>
    <w:rPr>
      <w:rFonts w:ascii="Arial" w:eastAsiaTheme="minorHAnsi" w:hAnsi="Arial" w:cstheme="minorBidi"/>
      <w:b/>
      <w:caps/>
      <w:color w:val="auto"/>
      <w:sz w:val="20"/>
      <w:szCs w:val="22"/>
    </w:rPr>
  </w:style>
  <w:style w:type="paragraph" w:customStyle="1" w:styleId="SchedulePart">
    <w:name w:val="Schedule Part"/>
    <w:basedOn w:val="BodyText"/>
    <w:next w:val="BodyText"/>
    <w:qFormat/>
    <w:rsid w:val="00904B11"/>
    <w:pPr>
      <w:numPr>
        <w:numId w:val="9"/>
      </w:numPr>
      <w:spacing w:before="200" w:line="260" w:lineRule="atLeast"/>
      <w:ind w:firstLine="0"/>
      <w:jc w:val="center"/>
    </w:pPr>
    <w:rPr>
      <w:rFonts w:ascii="Arial" w:eastAsiaTheme="minorHAnsi" w:hAnsi="Arial" w:cstheme="minorBidi"/>
      <w:b/>
      <w:caps/>
      <w:color w:val="auto"/>
      <w:sz w:val="20"/>
      <w:szCs w:val="22"/>
    </w:rPr>
  </w:style>
  <w:style w:type="table" w:styleId="GridTable6ColourfulAccent4">
    <w:name w:val="Grid Table 6 Colorful Accent 4"/>
    <w:basedOn w:val="TableNormal"/>
    <w:uiPriority w:val="51"/>
    <w:rsid w:val="00904B11"/>
    <w:rPr>
      <w:rFonts w:asciiTheme="minorHAnsi" w:eastAsiaTheme="minorHAnsi" w:hAnsiTheme="minorHAnsi" w:cstheme="minorBidi"/>
      <w:color w:val="BF8F00" w:themeColor="accent4" w:themeShade="BF"/>
      <w:sz w:val="22"/>
      <w:szCs w:val="22"/>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4">
    <w:name w:val="Grid Table 4 Accent 4"/>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urfulAccent4">
    <w:name w:val="List Table 7 Colorful Accent 4"/>
    <w:basedOn w:val="TableNormal"/>
    <w:uiPriority w:val="52"/>
    <w:rsid w:val="00904B11"/>
    <w:rPr>
      <w:rFonts w:asciiTheme="minorHAnsi" w:eastAsiaTheme="minorHAnsi" w:hAnsiTheme="minorHAnsi" w:cstheme="minorBidi"/>
      <w:color w:val="BF8F00" w:themeColor="accent4"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semiHidden/>
    <w:qFormat/>
    <w:rsid w:val="00904B11"/>
    <w:pPr>
      <w:spacing w:before="0" w:after="200"/>
      <w:jc w:val="both"/>
    </w:pPr>
    <w:rPr>
      <w:rFonts w:ascii="Arial" w:eastAsiaTheme="minorHAnsi" w:hAnsi="Arial" w:cstheme="minorBidi"/>
      <w:i/>
      <w:iCs/>
      <w:color w:val="44546A" w:themeColor="text2"/>
      <w:szCs w:val="18"/>
    </w:rPr>
  </w:style>
  <w:style w:type="table" w:styleId="TableGrid">
    <w:name w:val="Table Grid"/>
    <w:basedOn w:val="TableNormal"/>
    <w:uiPriority w:val="39"/>
    <w:rsid w:val="00904B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uiPriority w:val="99"/>
    <w:unhideWhenUsed/>
    <w:rsid w:val="00904B11"/>
    <w:pPr>
      <w:spacing w:before="240" w:line="260" w:lineRule="atLeast"/>
      <w:jc w:val="both"/>
    </w:pPr>
    <w:rPr>
      <w:rFonts w:asciiTheme="minorHAnsi" w:eastAsiaTheme="minorHAnsi" w:hAnsiTheme="minorHAnsi" w:cstheme="minorBidi"/>
      <w:sz w:val="22"/>
      <w:szCs w:val="22"/>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Title">
    <w:name w:val="Title"/>
    <w:basedOn w:val="Normal"/>
    <w:next w:val="Normal"/>
    <w:link w:val="TitleChar"/>
    <w:uiPriority w:val="39"/>
    <w:qFormat/>
    <w:rsid w:val="00904B11"/>
    <w:pPr>
      <w:spacing w:before="0"/>
      <w:contextualSpacing/>
      <w:jc w:val="both"/>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39"/>
    <w:rsid w:val="00904B11"/>
    <w:rPr>
      <w:rFonts w:asciiTheme="majorHAnsi" w:eastAsiaTheme="majorEastAsia" w:hAnsiTheme="majorHAnsi" w:cstheme="majorBidi"/>
      <w:spacing w:val="-10"/>
      <w:kern w:val="28"/>
      <w:sz w:val="56"/>
      <w:szCs w:val="56"/>
      <w:lang w:eastAsia="en-US"/>
    </w:rPr>
  </w:style>
  <w:style w:type="paragraph" w:customStyle="1" w:styleId="AODocTxtL1">
    <w:name w:val="AODocTxtL1"/>
    <w:basedOn w:val="AODocTxt"/>
    <w:rsid w:val="00904B11"/>
    <w:pPr>
      <w:numPr>
        <w:ilvl w:val="1"/>
      </w:numPr>
      <w:tabs>
        <w:tab w:val="num" w:pos="709"/>
      </w:tabs>
      <w:ind w:left="0"/>
    </w:pPr>
  </w:style>
  <w:style w:type="paragraph" w:customStyle="1" w:styleId="FFWScheduleSection">
    <w:name w:val="FFW Schedule Section"/>
    <w:basedOn w:val="Normal"/>
    <w:next w:val="Normal"/>
    <w:uiPriority w:val="19"/>
    <w:qFormat/>
    <w:rsid w:val="00904B11"/>
    <w:pPr>
      <w:spacing w:before="0" w:line="260" w:lineRule="atLeast"/>
      <w:jc w:val="both"/>
      <w:outlineLvl w:val="0"/>
    </w:pPr>
    <w:rPr>
      <w:rFonts w:ascii="Arial" w:eastAsiaTheme="minorHAnsi" w:hAnsi="Arial" w:cstheme="minorBidi"/>
      <w:color w:val="auto"/>
      <w:sz w:val="20"/>
      <w:szCs w:val="22"/>
    </w:rPr>
  </w:style>
  <w:style w:type="table" w:styleId="TableColumns3">
    <w:name w:val="Table Columns 3"/>
    <w:basedOn w:val="TableNormal"/>
    <w:uiPriority w:val="99"/>
    <w:semiHidden/>
    <w:unhideWhenUsed/>
    <w:rsid w:val="00904B11"/>
    <w:pPr>
      <w:spacing w:before="240" w:line="260" w:lineRule="atLeast"/>
      <w:jc w:val="both"/>
    </w:pPr>
    <w:rPr>
      <w:rFonts w:asciiTheme="minorHAnsi" w:eastAsiaTheme="minorHAnsi"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AODocTxtL2">
    <w:name w:val="AODocTxtL2"/>
    <w:basedOn w:val="AODocTxt"/>
    <w:rsid w:val="00904B11"/>
    <w:pPr>
      <w:numPr>
        <w:ilvl w:val="2"/>
      </w:numPr>
      <w:tabs>
        <w:tab w:val="num" w:pos="1559"/>
      </w:tabs>
      <w:ind w:left="0"/>
    </w:pPr>
  </w:style>
  <w:style w:type="table" w:styleId="TableColumns2">
    <w:name w:val="Table Columns 2"/>
    <w:basedOn w:val="TableNormal"/>
    <w:uiPriority w:val="99"/>
    <w:semiHidden/>
    <w:unhideWhenUsed/>
    <w:rsid w:val="00904B11"/>
    <w:pPr>
      <w:spacing w:before="240" w:line="260" w:lineRule="atLeast"/>
      <w:jc w:val="both"/>
    </w:pPr>
    <w:rPr>
      <w:rFonts w:asciiTheme="minorHAnsi" w:eastAsiaTheme="minorHAnsi" w:hAnsiTheme="minorHAnsi" w:cstheme="minorBidi"/>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ODocTxtL3">
    <w:name w:val="AODocTxtL3"/>
    <w:basedOn w:val="AODocTxt"/>
    <w:rsid w:val="00904B11"/>
    <w:pPr>
      <w:numPr>
        <w:ilvl w:val="3"/>
      </w:numPr>
      <w:tabs>
        <w:tab w:val="num" w:pos="2268"/>
      </w:tabs>
      <w:ind w:left="0"/>
    </w:pPr>
  </w:style>
  <w:style w:type="table" w:styleId="TableColumns5">
    <w:name w:val="Table Columns 5"/>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ODocTxtL4">
    <w:name w:val="AODocTxtL4"/>
    <w:basedOn w:val="AODocTxt"/>
    <w:rsid w:val="00904B11"/>
    <w:pPr>
      <w:numPr>
        <w:ilvl w:val="4"/>
      </w:numPr>
      <w:tabs>
        <w:tab w:val="num" w:pos="2977"/>
      </w:tabs>
      <w:ind w:left="0"/>
    </w:pPr>
  </w:style>
  <w:style w:type="table" w:styleId="TableWeb1">
    <w:name w:val="Table Web 1"/>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AODocTxtL5">
    <w:name w:val="AODocTxtL5"/>
    <w:basedOn w:val="AODocTxt"/>
    <w:rsid w:val="00904B11"/>
    <w:pPr>
      <w:numPr>
        <w:ilvl w:val="5"/>
      </w:numPr>
      <w:tabs>
        <w:tab w:val="num" w:pos="3686"/>
      </w:tabs>
      <w:ind w:left="0"/>
    </w:pPr>
  </w:style>
  <w:style w:type="table" w:styleId="TableWeb2">
    <w:name w:val="Table Web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ignature">
    <w:name w:val="Signature"/>
    <w:basedOn w:val="Normal"/>
    <w:link w:val="SignatureChar"/>
    <w:uiPriority w:val="99"/>
    <w:semiHidden/>
    <w:unhideWhenUsed/>
    <w:rsid w:val="00904B11"/>
    <w:pPr>
      <w:spacing w:before="0"/>
      <w:ind w:left="4252"/>
      <w:jc w:val="both"/>
    </w:pPr>
    <w:rPr>
      <w:rFonts w:ascii="Arial" w:eastAsiaTheme="minorHAnsi" w:hAnsi="Arial" w:cstheme="minorBidi"/>
      <w:color w:val="auto"/>
      <w:sz w:val="20"/>
      <w:szCs w:val="22"/>
    </w:rPr>
  </w:style>
  <w:style w:type="character" w:customStyle="1" w:styleId="SignatureChar">
    <w:name w:val="Signature Char"/>
    <w:basedOn w:val="DefaultParagraphFont"/>
    <w:link w:val="Signature"/>
    <w:uiPriority w:val="99"/>
    <w:semiHidden/>
    <w:rsid w:val="00904B11"/>
    <w:rPr>
      <w:rFonts w:ascii="Arial" w:eastAsiaTheme="minorHAnsi" w:hAnsi="Arial" w:cstheme="minorBidi"/>
      <w:szCs w:val="22"/>
      <w:lang w:eastAsia="en-US"/>
    </w:rPr>
  </w:style>
  <w:style w:type="paragraph" w:customStyle="1" w:styleId="AODocTxtL6">
    <w:name w:val="AODocTxtL6"/>
    <w:basedOn w:val="AODocTxt"/>
    <w:rsid w:val="00904B11"/>
    <w:pPr>
      <w:numPr>
        <w:ilvl w:val="6"/>
      </w:numPr>
      <w:tabs>
        <w:tab w:val="num" w:pos="4394"/>
      </w:tabs>
      <w:ind w:left="0"/>
    </w:pPr>
  </w:style>
  <w:style w:type="paragraph" w:customStyle="1" w:styleId="AODocTxtL7">
    <w:name w:val="AODocTxtL7"/>
    <w:basedOn w:val="AODocTxt"/>
    <w:rsid w:val="00904B11"/>
    <w:pPr>
      <w:numPr>
        <w:ilvl w:val="7"/>
      </w:numPr>
      <w:ind w:left="0"/>
    </w:pPr>
  </w:style>
  <w:style w:type="paragraph" w:customStyle="1" w:styleId="AODocTxtL8">
    <w:name w:val="AODocTxtL8"/>
    <w:basedOn w:val="AODocTxt"/>
    <w:rsid w:val="00904B11"/>
    <w:pPr>
      <w:numPr>
        <w:ilvl w:val="8"/>
      </w:numPr>
      <w:ind w:left="0"/>
    </w:pPr>
  </w:style>
  <w:style w:type="table" w:styleId="GridTable6Colourful">
    <w:name w:val="Grid Table 6 Colorful"/>
    <w:basedOn w:val="TableNormal"/>
    <w:uiPriority w:val="51"/>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99"/>
    <w:rsid w:val="00904B11"/>
    <w:pPr>
      <w:spacing w:after="200" w:line="276"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5Dark-Accent1">
    <w:name w:val="List Table 5 Dark Accent 1"/>
    <w:basedOn w:val="TableNormal"/>
    <w:uiPriority w:val="50"/>
    <w:rsid w:val="00904B11"/>
    <w:rPr>
      <w:rFonts w:asciiTheme="minorHAnsi" w:eastAsiaTheme="minorHAnsi" w:hAnsiTheme="minorHAnsi" w:cstheme="minorBidi"/>
      <w:color w:val="FFFFFF" w:themeColor="background1"/>
      <w:sz w:val="22"/>
      <w:szCs w:val="22"/>
      <w:lang w:eastAsia="en-US"/>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MediumGrid1-Accent3">
    <w:name w:val="Medium Grid 1 Accent 3"/>
    <w:basedOn w:val="TableNormal"/>
    <w:uiPriority w:val="67"/>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ListParagraph">
    <w:name w:val="List Paragraph"/>
    <w:basedOn w:val="Normal"/>
    <w:uiPriority w:val="34"/>
    <w:qFormat/>
    <w:rsid w:val="00904B11"/>
    <w:pPr>
      <w:spacing w:before="0" w:line="260" w:lineRule="atLeast"/>
      <w:ind w:left="720"/>
      <w:contextualSpacing/>
      <w:jc w:val="both"/>
    </w:pPr>
    <w:rPr>
      <w:rFonts w:ascii="Arial" w:eastAsiaTheme="minorHAnsi" w:hAnsi="Arial" w:cstheme="minorBidi"/>
      <w:color w:val="auto"/>
      <w:sz w:val="20"/>
      <w:szCs w:val="22"/>
    </w:rPr>
  </w:style>
  <w:style w:type="paragraph" w:customStyle="1" w:styleId="ListAlpha1">
    <w:name w:val="List Alpha 1"/>
    <w:basedOn w:val="Normal"/>
    <w:next w:val="BodyText"/>
    <w:rsid w:val="00904B11"/>
    <w:pPr>
      <w:numPr>
        <w:numId w:val="11"/>
      </w:numPr>
      <w:tabs>
        <w:tab w:val="clear" w:pos="624"/>
        <w:tab w:val="left" w:pos="22"/>
      </w:tabs>
      <w:spacing w:before="0" w:after="200" w:line="288" w:lineRule="auto"/>
      <w:ind w:left="0" w:firstLine="0"/>
      <w:jc w:val="both"/>
    </w:pPr>
    <w:rPr>
      <w:rFonts w:ascii="CG Times" w:eastAsia="Times New Roman" w:hAnsi="CG Times" w:cstheme="minorBidi"/>
      <w:color w:val="auto"/>
      <w:sz w:val="22"/>
      <w:szCs w:val="20"/>
    </w:rPr>
  </w:style>
  <w:style w:type="paragraph" w:customStyle="1" w:styleId="ListAlpha2">
    <w:name w:val="List Alpha 2"/>
    <w:basedOn w:val="Normal"/>
    <w:next w:val="BodyText2"/>
    <w:rsid w:val="00904B11"/>
    <w:pPr>
      <w:numPr>
        <w:ilvl w:val="1"/>
        <w:numId w:val="11"/>
      </w:numPr>
      <w:tabs>
        <w:tab w:val="clear" w:pos="1417"/>
        <w:tab w:val="left" w:pos="50"/>
      </w:tabs>
      <w:spacing w:before="0" w:after="200" w:line="288" w:lineRule="auto"/>
      <w:ind w:left="0" w:firstLine="0"/>
      <w:jc w:val="both"/>
    </w:pPr>
    <w:rPr>
      <w:rFonts w:ascii="CG Times" w:eastAsia="Times New Roman" w:hAnsi="CG Times" w:cstheme="minorBidi"/>
      <w:color w:val="auto"/>
      <w:sz w:val="22"/>
      <w:szCs w:val="20"/>
    </w:rPr>
  </w:style>
  <w:style w:type="paragraph" w:customStyle="1" w:styleId="ListAlpha3">
    <w:name w:val="List Alpha 3"/>
    <w:basedOn w:val="Normal"/>
    <w:next w:val="BodyText3"/>
    <w:rsid w:val="00904B11"/>
    <w:pPr>
      <w:numPr>
        <w:ilvl w:val="2"/>
        <w:numId w:val="11"/>
      </w:numPr>
      <w:tabs>
        <w:tab w:val="clear" w:pos="1928"/>
        <w:tab w:val="left" w:pos="68"/>
      </w:tabs>
      <w:spacing w:before="0" w:after="200" w:line="288" w:lineRule="auto"/>
      <w:ind w:left="0" w:firstLine="0"/>
      <w:jc w:val="both"/>
    </w:pPr>
    <w:rPr>
      <w:rFonts w:ascii="CG Times" w:eastAsia="Times New Roman" w:hAnsi="CG Times" w:cstheme="minorBidi"/>
      <w:color w:val="auto"/>
      <w:sz w:val="22"/>
      <w:szCs w:val="20"/>
    </w:rPr>
  </w:style>
  <w:style w:type="numbering" w:customStyle="1" w:styleId="NumbListRomanList">
    <w:name w:val="NumbList RomanList"/>
    <w:uiPriority w:val="99"/>
    <w:rsid w:val="00904B11"/>
    <w:pPr>
      <w:numPr>
        <w:numId w:val="25"/>
      </w:numPr>
    </w:pPr>
  </w:style>
  <w:style w:type="character" w:styleId="Strong">
    <w:name w:val="Strong"/>
    <w:basedOn w:val="DefaultParagraphFont"/>
    <w:uiPriority w:val="22"/>
    <w:qFormat/>
    <w:rsid w:val="00904B11"/>
    <w:rPr>
      <w:b/>
      <w:bCs/>
    </w:rPr>
  </w:style>
  <w:style w:type="character" w:styleId="CommentReference">
    <w:name w:val="annotation reference"/>
    <w:basedOn w:val="DefaultParagraphFont"/>
    <w:uiPriority w:val="39"/>
    <w:semiHidden/>
    <w:unhideWhenUsed/>
    <w:rsid w:val="00904B11"/>
    <w:rPr>
      <w:sz w:val="16"/>
      <w:szCs w:val="16"/>
    </w:rPr>
  </w:style>
  <w:style w:type="paragraph" w:styleId="CommentText">
    <w:name w:val="annotation text"/>
    <w:basedOn w:val="Normal"/>
    <w:link w:val="CommentTextChar"/>
    <w:uiPriority w:val="99"/>
    <w:unhideWhenUsed/>
    <w:rsid w:val="00904B11"/>
    <w:pPr>
      <w:spacing w:before="0"/>
      <w:jc w:val="both"/>
    </w:pPr>
    <w:rPr>
      <w:rFonts w:ascii="Arial" w:eastAsiaTheme="minorHAnsi" w:hAnsi="Arial" w:cstheme="minorBidi"/>
      <w:color w:val="auto"/>
      <w:sz w:val="20"/>
      <w:szCs w:val="20"/>
    </w:rPr>
  </w:style>
  <w:style w:type="character" w:customStyle="1" w:styleId="CommentTextChar">
    <w:name w:val="Comment Text Char"/>
    <w:basedOn w:val="DefaultParagraphFont"/>
    <w:link w:val="CommentText"/>
    <w:uiPriority w:val="99"/>
    <w:rsid w:val="00904B11"/>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semiHidden/>
    <w:unhideWhenUsed/>
    <w:rsid w:val="00904B11"/>
    <w:rPr>
      <w:b/>
      <w:bCs/>
    </w:rPr>
  </w:style>
  <w:style w:type="character" w:customStyle="1" w:styleId="CommentSubjectChar">
    <w:name w:val="Comment Subject Char"/>
    <w:basedOn w:val="CommentTextChar"/>
    <w:link w:val="CommentSubject"/>
    <w:uiPriority w:val="99"/>
    <w:semiHidden/>
    <w:rsid w:val="00904B11"/>
    <w:rPr>
      <w:rFonts w:ascii="Arial" w:eastAsiaTheme="minorHAnsi" w:hAnsi="Arial" w:cstheme="minorBidi"/>
      <w:b/>
      <w:bCs/>
      <w:lang w:eastAsia="en-US"/>
    </w:rPr>
  </w:style>
  <w:style w:type="table" w:styleId="TableGrid10">
    <w:name w:val="Table Grid 1"/>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Emphasis">
    <w:name w:val="Emphasis"/>
    <w:basedOn w:val="DefaultParagraphFont"/>
    <w:uiPriority w:val="20"/>
    <w:qFormat/>
    <w:rsid w:val="00904B11"/>
    <w:rPr>
      <w:i/>
      <w:iCs/>
    </w:rPr>
  </w:style>
  <w:style w:type="character" w:customStyle="1" w:styleId="DocumentMapChar">
    <w:name w:val="Document Map Char"/>
    <w:basedOn w:val="DefaultParagraphFont"/>
    <w:link w:val="DocumentMap"/>
    <w:uiPriority w:val="99"/>
    <w:semiHidden/>
    <w:rsid w:val="00904B11"/>
    <w:rPr>
      <w:rFonts w:ascii="Segoe UI" w:eastAsiaTheme="minorHAnsi" w:hAnsi="Segoe UI" w:cs="Segoe UI"/>
      <w:sz w:val="16"/>
      <w:szCs w:val="16"/>
      <w:lang w:eastAsia="en-US"/>
    </w:rPr>
  </w:style>
  <w:style w:type="paragraph" w:customStyle="1" w:styleId="TableText">
    <w:name w:val="Table Text"/>
    <w:basedOn w:val="Normal"/>
    <w:uiPriority w:val="31"/>
    <w:qFormat/>
    <w:rsid w:val="00904B11"/>
    <w:pPr>
      <w:spacing w:before="120" w:after="120" w:line="260" w:lineRule="atLeast"/>
      <w:ind w:left="113" w:right="113"/>
    </w:pPr>
    <w:rPr>
      <w:rFonts w:ascii="Arial" w:eastAsiaTheme="minorHAnsi" w:hAnsi="Arial" w:cstheme="minorBidi"/>
      <w:color w:val="auto"/>
      <w:sz w:val="20"/>
      <w:szCs w:val="22"/>
    </w:rPr>
  </w:style>
  <w:style w:type="paragraph" w:customStyle="1" w:styleId="TableHeader">
    <w:name w:val="Table Header"/>
    <w:basedOn w:val="TableText"/>
    <w:uiPriority w:val="31"/>
    <w:qFormat/>
    <w:rsid w:val="00904B11"/>
    <w:rPr>
      <w:b/>
    </w:rPr>
  </w:style>
  <w:style w:type="paragraph" w:customStyle="1" w:styleId="ClCareEncs">
    <w:name w:val="ClCareEncs"/>
    <w:basedOn w:val="SignOffEncs"/>
    <w:uiPriority w:val="29"/>
    <w:semiHidden/>
    <w:qFormat/>
    <w:rsid w:val="00904B11"/>
  </w:style>
  <w:style w:type="paragraph" w:customStyle="1" w:styleId="FooterCont">
    <w:name w:val="FooterCont"/>
    <w:basedOn w:val="Footer"/>
    <w:uiPriority w:val="39"/>
    <w:semiHidden/>
    <w:qFormat/>
    <w:rsid w:val="00904B11"/>
    <w:pPr>
      <w:tabs>
        <w:tab w:val="clear" w:pos="4513"/>
        <w:tab w:val="clear" w:pos="9026"/>
        <w:tab w:val="right" w:pos="9412"/>
      </w:tabs>
      <w:spacing w:before="0" w:after="240"/>
      <w:jc w:val="both"/>
    </w:pPr>
    <w:rPr>
      <w:rFonts w:ascii="Arial" w:eastAsiaTheme="minorHAnsi" w:hAnsi="Arial" w:cstheme="minorBidi"/>
      <w:color w:val="auto"/>
      <w:sz w:val="20"/>
      <w:szCs w:val="22"/>
    </w:rPr>
  </w:style>
  <w:style w:type="paragraph" w:customStyle="1" w:styleId="SubSchedule">
    <w:name w:val="Sub Schedule"/>
    <w:basedOn w:val="Normal"/>
    <w:uiPriority w:val="39"/>
    <w:semiHidden/>
    <w:qFormat/>
    <w:rsid w:val="00904B11"/>
    <w:pPr>
      <w:spacing w:before="0" w:line="260" w:lineRule="atLeast"/>
      <w:jc w:val="both"/>
    </w:pPr>
    <w:rPr>
      <w:rFonts w:ascii="Arial" w:eastAsiaTheme="minorHAnsi" w:hAnsi="Arial" w:cstheme="minorBidi"/>
      <w:b/>
      <w:color w:val="auto"/>
      <w:sz w:val="20"/>
      <w:szCs w:val="22"/>
    </w:rPr>
  </w:style>
  <w:style w:type="table" w:styleId="GridTable5Dark-Accent5">
    <w:name w:val="Grid Table 5 Dark Accent 5"/>
    <w:basedOn w:val="TableNormal"/>
    <w:uiPriority w:val="50"/>
    <w:rsid w:val="00904B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OCHeading">
    <w:name w:val="TOC Heading"/>
    <w:basedOn w:val="Normal"/>
    <w:next w:val="Normal"/>
    <w:uiPriority w:val="39"/>
    <w:semiHidden/>
    <w:qFormat/>
    <w:rsid w:val="00904B11"/>
    <w:pPr>
      <w:spacing w:before="0" w:line="260" w:lineRule="atLeast"/>
      <w:jc w:val="both"/>
    </w:pPr>
    <w:rPr>
      <w:rFonts w:ascii="Arial" w:eastAsiaTheme="minorHAnsi" w:hAnsi="Arial" w:cstheme="minorBidi"/>
      <w:b/>
      <w:color w:val="auto"/>
      <w:sz w:val="20"/>
      <w:szCs w:val="22"/>
    </w:rPr>
  </w:style>
  <w:style w:type="paragraph" w:styleId="Index6">
    <w:name w:val="index 6"/>
    <w:basedOn w:val="Normal"/>
    <w:next w:val="Normal"/>
    <w:autoRedefine/>
    <w:uiPriority w:val="99"/>
    <w:semiHidden/>
    <w:unhideWhenUsed/>
    <w:rsid w:val="00904B11"/>
    <w:pPr>
      <w:spacing w:before="0"/>
      <w:ind w:left="1200" w:hanging="200"/>
      <w:jc w:val="both"/>
    </w:pPr>
    <w:rPr>
      <w:rFonts w:ascii="Arial" w:eastAsiaTheme="minorHAnsi" w:hAnsi="Arial" w:cstheme="minorBidi"/>
      <w:color w:val="auto"/>
      <w:sz w:val="20"/>
      <w:szCs w:val="22"/>
    </w:rPr>
  </w:style>
  <w:style w:type="paragraph" w:customStyle="1" w:styleId="BodyText9">
    <w:name w:val="Body Text 9"/>
    <w:basedOn w:val="Normal"/>
    <w:uiPriority w:val="49"/>
    <w:semiHidden/>
    <w:rsid w:val="00904B11"/>
    <w:pPr>
      <w:spacing w:before="0" w:line="260" w:lineRule="atLeast"/>
      <w:jc w:val="both"/>
    </w:pPr>
    <w:rPr>
      <w:rFonts w:ascii="Arial" w:eastAsiaTheme="minorHAnsi" w:hAnsi="Arial" w:cstheme="minorBidi"/>
      <w:color w:val="auto"/>
      <w:sz w:val="20"/>
      <w:szCs w:val="22"/>
    </w:rPr>
  </w:style>
  <w:style w:type="paragraph" w:styleId="Date">
    <w:name w:val="Date"/>
    <w:basedOn w:val="Normal"/>
    <w:next w:val="Normal"/>
    <w:link w:val="DateChar"/>
    <w:uiPriority w:val="99"/>
    <w:semiHidden/>
    <w:unhideWhenUsed/>
    <w:rsid w:val="00904B11"/>
    <w:pPr>
      <w:spacing w:before="0" w:line="260" w:lineRule="atLeast"/>
      <w:jc w:val="both"/>
    </w:pPr>
    <w:rPr>
      <w:rFonts w:ascii="Arial" w:eastAsiaTheme="minorHAnsi" w:hAnsi="Arial" w:cstheme="minorBidi"/>
      <w:color w:val="auto"/>
      <w:sz w:val="20"/>
      <w:szCs w:val="22"/>
    </w:rPr>
  </w:style>
  <w:style w:type="character" w:customStyle="1" w:styleId="DateChar">
    <w:name w:val="Date Char"/>
    <w:basedOn w:val="DefaultParagraphFont"/>
    <w:link w:val="Date"/>
    <w:uiPriority w:val="99"/>
    <w:semiHidden/>
    <w:rsid w:val="00904B11"/>
    <w:rPr>
      <w:rFonts w:ascii="Arial" w:eastAsiaTheme="minorHAnsi" w:hAnsi="Arial" w:cstheme="minorBidi"/>
      <w:szCs w:val="22"/>
      <w:lang w:eastAsia="en-US"/>
    </w:rPr>
  </w:style>
  <w:style w:type="paragraph" w:customStyle="1" w:styleId="TOCSubHeading">
    <w:name w:val="TOC Sub Heading"/>
    <w:basedOn w:val="TOCHeading"/>
    <w:uiPriority w:val="39"/>
    <w:semiHidden/>
    <w:qFormat/>
    <w:rsid w:val="00904B11"/>
    <w:pPr>
      <w:tabs>
        <w:tab w:val="left" w:pos="794"/>
        <w:tab w:val="right" w:pos="9412"/>
      </w:tabs>
    </w:pPr>
    <w:rPr>
      <w:caps/>
    </w:rPr>
  </w:style>
  <w:style w:type="table" w:styleId="ColourfulGridAccent5">
    <w:name w:val="Colorful Grid Accent 5"/>
    <w:basedOn w:val="TableNormal"/>
    <w:uiPriority w:val="73"/>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paragraph" w:customStyle="1" w:styleId="FFWBody2">
    <w:name w:val="FFW Body 2"/>
    <w:basedOn w:val="Normal"/>
    <w:uiPriority w:val="6"/>
    <w:qFormat/>
    <w:rsid w:val="00904B11"/>
    <w:pPr>
      <w:numPr>
        <w:ilvl w:val="1"/>
        <w:numId w:val="13"/>
      </w:numPr>
      <w:spacing w:before="0" w:line="260" w:lineRule="atLeast"/>
      <w:ind w:left="0"/>
      <w:jc w:val="both"/>
    </w:pPr>
    <w:rPr>
      <w:rFonts w:ascii="Arial" w:eastAsiaTheme="minorHAnsi" w:hAnsi="Arial" w:cstheme="minorBidi"/>
      <w:color w:val="auto"/>
      <w:sz w:val="20"/>
      <w:szCs w:val="22"/>
    </w:rPr>
  </w:style>
  <w:style w:type="numbering" w:customStyle="1" w:styleId="NumbListNumberedLists">
    <w:name w:val="NumbList NumberedLists"/>
    <w:uiPriority w:val="99"/>
    <w:rsid w:val="00904B11"/>
    <w:pPr>
      <w:numPr>
        <w:numId w:val="18"/>
      </w:numPr>
    </w:pPr>
  </w:style>
  <w:style w:type="paragraph" w:customStyle="1" w:styleId="FFWBullets">
    <w:name w:val="FFW Bullets"/>
    <w:basedOn w:val="Normal"/>
    <w:uiPriority w:val="1"/>
    <w:qFormat/>
    <w:rsid w:val="00904B11"/>
    <w:pPr>
      <w:numPr>
        <w:numId w:val="36"/>
      </w:numPr>
      <w:tabs>
        <w:tab w:val="clear" w:pos="794"/>
      </w:tabs>
      <w:spacing w:before="0" w:line="260" w:lineRule="atLeast"/>
      <w:ind w:left="0" w:firstLine="0"/>
      <w:jc w:val="both"/>
    </w:pPr>
    <w:rPr>
      <w:rFonts w:ascii="Arial" w:eastAsiaTheme="minorHAnsi" w:hAnsi="Arial" w:cstheme="minorBidi"/>
      <w:color w:val="auto"/>
      <w:sz w:val="20"/>
      <w:szCs w:val="22"/>
    </w:rPr>
  </w:style>
  <w:style w:type="table" w:styleId="ColourfulGridAccent3">
    <w:name w:val="Colorful Grid Accent 3"/>
    <w:basedOn w:val="TableNormal"/>
    <w:uiPriority w:val="73"/>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EmailSignature">
    <w:name w:val="E-mail Signature"/>
    <w:basedOn w:val="Normal"/>
    <w:link w:val="EmailSignatureChar"/>
    <w:uiPriority w:val="99"/>
    <w:semiHidden/>
    <w:unhideWhenUsed/>
    <w:rsid w:val="00904B11"/>
    <w:pPr>
      <w:spacing w:before="0"/>
      <w:jc w:val="both"/>
    </w:pPr>
    <w:rPr>
      <w:rFonts w:ascii="Arial" w:eastAsiaTheme="minorHAnsi" w:hAnsi="Arial" w:cstheme="minorBidi"/>
      <w:color w:val="auto"/>
      <w:sz w:val="20"/>
      <w:szCs w:val="22"/>
    </w:rPr>
  </w:style>
  <w:style w:type="character" w:customStyle="1" w:styleId="EmailSignatureChar">
    <w:name w:val="Email Signature Char"/>
    <w:basedOn w:val="DefaultParagraphFont"/>
    <w:link w:val="EmailSignature"/>
    <w:uiPriority w:val="99"/>
    <w:semiHidden/>
    <w:rsid w:val="00904B11"/>
    <w:rPr>
      <w:rFonts w:ascii="Arial" w:eastAsiaTheme="minorHAnsi" w:hAnsi="Arial" w:cstheme="minorBidi"/>
      <w:szCs w:val="22"/>
      <w:lang w:eastAsia="en-US"/>
    </w:rPr>
  </w:style>
  <w:style w:type="table" w:styleId="ListTable5Dark">
    <w:name w:val="List Table 5 Dark"/>
    <w:basedOn w:val="TableNormal"/>
    <w:uiPriority w:val="50"/>
    <w:rsid w:val="00904B11"/>
    <w:rPr>
      <w:rFonts w:asciiTheme="minorHAnsi" w:eastAsiaTheme="minorHAnsi" w:hAnsiTheme="minorHAnsi" w:cstheme="minorBidi"/>
      <w:color w:val="FFFFFF" w:themeColor="background1"/>
      <w:sz w:val="22"/>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FWCorresHeading">
    <w:name w:val="FFW Corres Heading"/>
    <w:basedOn w:val="Heading1"/>
    <w:next w:val="Normal"/>
    <w:qFormat/>
    <w:rsid w:val="00904B11"/>
    <w:pPr>
      <w:spacing w:before="0" w:line="260" w:lineRule="atLeast"/>
    </w:pPr>
    <w:rPr>
      <w:rFonts w:ascii="Arial" w:hAnsi="Arial"/>
      <w:b/>
      <w:color w:val="auto"/>
      <w:sz w:val="20"/>
    </w:rPr>
  </w:style>
  <w:style w:type="paragraph" w:customStyle="1" w:styleId="FFWLetteredList">
    <w:name w:val="FFW Lettered List"/>
    <w:basedOn w:val="Normal"/>
    <w:uiPriority w:val="30"/>
    <w:qFormat/>
    <w:rsid w:val="00904B11"/>
    <w:pPr>
      <w:spacing w:before="0" w:line="260" w:lineRule="atLeast"/>
      <w:jc w:val="both"/>
    </w:pPr>
    <w:rPr>
      <w:rFonts w:ascii="Arial" w:eastAsiaTheme="minorHAnsi" w:hAnsi="Arial" w:cstheme="minorBidi"/>
      <w:color w:val="auto"/>
      <w:sz w:val="20"/>
      <w:szCs w:val="22"/>
    </w:rPr>
  </w:style>
  <w:style w:type="paragraph" w:customStyle="1" w:styleId="FFWDocFooter">
    <w:name w:val="FFW Doc Footer"/>
    <w:basedOn w:val="Normal"/>
    <w:uiPriority w:val="27"/>
    <w:qFormat/>
    <w:rsid w:val="00904B11"/>
    <w:pPr>
      <w:spacing w:before="0" w:after="680" w:line="260" w:lineRule="atLeast"/>
    </w:pPr>
    <w:rPr>
      <w:rFonts w:ascii="Arial" w:eastAsiaTheme="minorHAnsi" w:hAnsi="Arial" w:cstheme="minorBidi"/>
      <w:color w:val="auto"/>
      <w:sz w:val="22"/>
      <w:szCs w:val="22"/>
    </w:rPr>
  </w:style>
  <w:style w:type="table" w:styleId="MediumGrid2-Accent4">
    <w:name w:val="Medium Grid 2 Accent 4"/>
    <w:basedOn w:val="TableNormal"/>
    <w:uiPriority w:val="68"/>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paragraph" w:customStyle="1" w:styleId="FFWLevel1">
    <w:name w:val="FFW Level 1"/>
    <w:basedOn w:val="Normal"/>
    <w:next w:val="FFWLevel2"/>
    <w:uiPriority w:val="4"/>
    <w:qFormat/>
    <w:rsid w:val="00904B11"/>
    <w:pPr>
      <w:keepNext/>
      <w:spacing w:before="0" w:after="120" w:line="260" w:lineRule="atLeast"/>
      <w:jc w:val="both"/>
      <w:outlineLvl w:val="0"/>
    </w:pPr>
    <w:rPr>
      <w:rFonts w:ascii="Arial" w:eastAsiaTheme="minorHAnsi" w:hAnsi="Arial" w:cstheme="minorBidi"/>
      <w:b/>
      <w:color w:val="auto"/>
      <w:sz w:val="20"/>
      <w:szCs w:val="22"/>
    </w:rPr>
  </w:style>
  <w:style w:type="table" w:styleId="MediumGrid2-Accent6">
    <w:name w:val="Medium Grid 2 Accent 6"/>
    <w:basedOn w:val="TableNormal"/>
    <w:uiPriority w:val="68"/>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paragraph" w:customStyle="1" w:styleId="FFWLevel3">
    <w:name w:val="FFW Level 3"/>
    <w:basedOn w:val="Normal"/>
    <w:uiPriority w:val="4"/>
    <w:qFormat/>
    <w:rsid w:val="00904B11"/>
    <w:pPr>
      <w:spacing w:before="0" w:line="260" w:lineRule="atLeast"/>
      <w:jc w:val="both"/>
      <w:outlineLvl w:val="2"/>
    </w:pPr>
    <w:rPr>
      <w:rFonts w:ascii="Arial" w:eastAsiaTheme="minorHAnsi" w:hAnsi="Arial" w:cstheme="minorBidi"/>
      <w:color w:val="auto"/>
      <w:sz w:val="20"/>
      <w:szCs w:val="22"/>
    </w:rPr>
  </w:style>
  <w:style w:type="paragraph" w:styleId="List">
    <w:name w:val="List"/>
    <w:basedOn w:val="Normal"/>
    <w:uiPriority w:val="99"/>
    <w:semiHidden/>
    <w:unhideWhenUsed/>
    <w:rsid w:val="00904B11"/>
    <w:pPr>
      <w:spacing w:before="0" w:line="260" w:lineRule="atLeast"/>
      <w:ind w:left="283" w:hanging="283"/>
      <w:contextualSpacing/>
      <w:jc w:val="both"/>
    </w:pPr>
    <w:rPr>
      <w:rFonts w:ascii="Arial" w:eastAsiaTheme="minorHAnsi" w:hAnsi="Arial" w:cstheme="minorBidi"/>
      <w:color w:val="auto"/>
      <w:sz w:val="20"/>
      <w:szCs w:val="22"/>
    </w:rPr>
  </w:style>
  <w:style w:type="table" w:styleId="MediumGrid2-Accent1">
    <w:name w:val="Medium Grid 2 Accent 1"/>
    <w:basedOn w:val="TableNormal"/>
    <w:uiPriority w:val="68"/>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paragraph" w:customStyle="1" w:styleId="FFWLevel4">
    <w:name w:val="FFW Level 4"/>
    <w:basedOn w:val="Normal"/>
    <w:uiPriority w:val="5"/>
    <w:qFormat/>
    <w:rsid w:val="00904B11"/>
    <w:pPr>
      <w:spacing w:before="0" w:after="120" w:line="260" w:lineRule="atLeast"/>
      <w:jc w:val="both"/>
      <w:outlineLvl w:val="3"/>
    </w:pPr>
    <w:rPr>
      <w:rFonts w:ascii="Arial" w:eastAsiaTheme="minorHAnsi" w:hAnsi="Arial" w:cstheme="minorBidi"/>
      <w:color w:val="auto"/>
      <w:sz w:val="20"/>
      <w:szCs w:val="22"/>
    </w:rPr>
  </w:style>
  <w:style w:type="paragraph" w:customStyle="1" w:styleId="FFWLevel5">
    <w:name w:val="FFW Level 5"/>
    <w:basedOn w:val="Normal"/>
    <w:uiPriority w:val="5"/>
    <w:qFormat/>
    <w:rsid w:val="00904B11"/>
    <w:pPr>
      <w:spacing w:before="0" w:line="260" w:lineRule="atLeast"/>
      <w:jc w:val="both"/>
      <w:outlineLvl w:val="4"/>
    </w:pPr>
    <w:rPr>
      <w:rFonts w:ascii="Arial" w:eastAsiaTheme="minorHAnsi" w:hAnsi="Arial" w:cstheme="minorBidi"/>
      <w:color w:val="auto"/>
      <w:sz w:val="20"/>
      <w:szCs w:val="22"/>
    </w:rPr>
  </w:style>
  <w:style w:type="table" w:styleId="MediumGrid2-Accent3">
    <w:name w:val="Medium Grid 2 Accent 3"/>
    <w:basedOn w:val="TableNormal"/>
    <w:uiPriority w:val="68"/>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paragraph" w:customStyle="1" w:styleId="FFWLevel6">
    <w:name w:val="FFW Level 6"/>
    <w:basedOn w:val="Normal"/>
    <w:uiPriority w:val="5"/>
    <w:qFormat/>
    <w:rsid w:val="00904B11"/>
    <w:pPr>
      <w:spacing w:before="0" w:line="260" w:lineRule="atLeast"/>
      <w:jc w:val="both"/>
      <w:outlineLvl w:val="5"/>
    </w:pPr>
    <w:rPr>
      <w:rFonts w:ascii="Arial" w:eastAsiaTheme="minorHAnsi" w:hAnsi="Arial" w:cstheme="minorBidi"/>
      <w:color w:val="auto"/>
      <w:sz w:val="20"/>
      <w:szCs w:val="22"/>
    </w:rPr>
  </w:style>
  <w:style w:type="paragraph" w:customStyle="1" w:styleId="FFWManualNumber1">
    <w:name w:val="FFW Manual Number 1"/>
    <w:basedOn w:val="Normal"/>
    <w:uiPriority w:val="9"/>
    <w:qFormat/>
    <w:rsid w:val="00904B11"/>
    <w:pPr>
      <w:numPr>
        <w:numId w:val="17"/>
      </w:numPr>
      <w:spacing w:before="0" w:line="260" w:lineRule="atLeast"/>
      <w:ind w:left="0" w:firstLine="0"/>
      <w:jc w:val="both"/>
    </w:pPr>
    <w:rPr>
      <w:rFonts w:ascii="Arial" w:eastAsiaTheme="minorHAnsi" w:hAnsi="Arial" w:cstheme="minorBidi"/>
      <w:color w:val="auto"/>
      <w:sz w:val="20"/>
      <w:szCs w:val="22"/>
    </w:rPr>
  </w:style>
  <w:style w:type="paragraph" w:customStyle="1" w:styleId="AOGenNum2List">
    <w:name w:val="AOGenNum2List"/>
    <w:basedOn w:val="Normal"/>
    <w:rsid w:val="00904B11"/>
    <w:pPr>
      <w:numPr>
        <w:ilvl w:val="2"/>
        <w:numId w:val="37"/>
      </w:numPr>
      <w:tabs>
        <w:tab w:val="clear" w:pos="720"/>
      </w:tabs>
      <w:spacing w:before="0" w:line="260" w:lineRule="atLeast"/>
      <w:ind w:left="0" w:firstLine="0"/>
      <w:jc w:val="both"/>
    </w:pPr>
    <w:rPr>
      <w:rFonts w:ascii="Times New Roman" w:eastAsiaTheme="minorHAnsi" w:hAnsi="Times New Roman"/>
      <w:color w:val="auto"/>
      <w:sz w:val="22"/>
      <w:szCs w:val="22"/>
    </w:rPr>
  </w:style>
  <w:style w:type="paragraph" w:customStyle="1" w:styleId="FFWManualNumber2">
    <w:name w:val="FFW Manual Number 2"/>
    <w:basedOn w:val="Normal"/>
    <w:uiPriority w:val="9"/>
    <w:qFormat/>
    <w:rsid w:val="00904B11"/>
    <w:pPr>
      <w:numPr>
        <w:ilvl w:val="1"/>
        <w:numId w:val="17"/>
      </w:numPr>
      <w:spacing w:before="0" w:line="260" w:lineRule="atLeast"/>
      <w:ind w:left="0" w:firstLine="0"/>
      <w:jc w:val="both"/>
    </w:pPr>
    <w:rPr>
      <w:rFonts w:ascii="Arial" w:eastAsiaTheme="minorHAnsi" w:hAnsi="Arial" w:cstheme="minorBidi"/>
      <w:color w:val="auto"/>
      <w:sz w:val="20"/>
      <w:szCs w:val="22"/>
    </w:rPr>
  </w:style>
  <w:style w:type="paragraph" w:customStyle="1" w:styleId="FFWManualNumber3">
    <w:name w:val="FFW Manual Number 3"/>
    <w:basedOn w:val="Normal"/>
    <w:uiPriority w:val="9"/>
    <w:qFormat/>
    <w:rsid w:val="00904B11"/>
    <w:pPr>
      <w:numPr>
        <w:ilvl w:val="2"/>
        <w:numId w:val="17"/>
      </w:numPr>
      <w:spacing w:before="0" w:line="260" w:lineRule="atLeast"/>
      <w:ind w:left="0" w:firstLine="0"/>
      <w:jc w:val="both"/>
    </w:pPr>
    <w:rPr>
      <w:rFonts w:ascii="Arial" w:eastAsiaTheme="minorHAnsi" w:hAnsi="Arial" w:cstheme="minorBidi"/>
      <w:color w:val="auto"/>
      <w:sz w:val="20"/>
      <w:szCs w:val="22"/>
    </w:rPr>
  </w:style>
  <w:style w:type="paragraph" w:customStyle="1" w:styleId="FFWManualNumber4">
    <w:name w:val="FFW Manual Number 4"/>
    <w:basedOn w:val="Normal"/>
    <w:uiPriority w:val="9"/>
    <w:qFormat/>
    <w:rsid w:val="00904B11"/>
    <w:pPr>
      <w:numPr>
        <w:ilvl w:val="3"/>
        <w:numId w:val="17"/>
      </w:numPr>
      <w:spacing w:before="0" w:line="260" w:lineRule="atLeast"/>
      <w:ind w:left="0" w:firstLine="0"/>
      <w:jc w:val="both"/>
    </w:pPr>
    <w:rPr>
      <w:rFonts w:ascii="Arial" w:eastAsiaTheme="minorHAnsi" w:hAnsi="Arial" w:cstheme="minorBidi"/>
      <w:color w:val="auto"/>
      <w:sz w:val="20"/>
      <w:szCs w:val="22"/>
    </w:rPr>
  </w:style>
  <w:style w:type="paragraph" w:customStyle="1" w:styleId="Execution">
    <w:name w:val="Execution"/>
    <w:basedOn w:val="Normal"/>
    <w:uiPriority w:val="49"/>
    <w:semiHidden/>
    <w:qFormat/>
    <w:rsid w:val="00904B11"/>
    <w:pPr>
      <w:spacing w:before="0" w:line="260" w:lineRule="atLeast"/>
      <w:jc w:val="both"/>
    </w:pPr>
    <w:rPr>
      <w:rFonts w:ascii="Arial" w:eastAsiaTheme="minorHAnsi" w:hAnsi="Arial" w:cstheme="minorBidi"/>
      <w:color w:val="auto"/>
      <w:sz w:val="20"/>
      <w:szCs w:val="22"/>
    </w:rPr>
  </w:style>
  <w:style w:type="paragraph" w:styleId="EndnoteText">
    <w:name w:val="endnote text"/>
    <w:basedOn w:val="Normal"/>
    <w:link w:val="EndnoteTextChar"/>
    <w:uiPriority w:val="99"/>
    <w:semiHidden/>
    <w:unhideWhenUsed/>
    <w:rsid w:val="00904B11"/>
    <w:pPr>
      <w:spacing w:before="0"/>
      <w:jc w:val="both"/>
    </w:pPr>
    <w:rPr>
      <w:rFonts w:ascii="Arial" w:eastAsiaTheme="minorHAnsi" w:hAnsi="Arial" w:cstheme="minorBidi"/>
      <w:color w:val="auto"/>
      <w:sz w:val="20"/>
      <w:szCs w:val="20"/>
    </w:rPr>
  </w:style>
  <w:style w:type="character" w:customStyle="1" w:styleId="EndnoteTextChar">
    <w:name w:val="Endnote Text Char"/>
    <w:basedOn w:val="DefaultParagraphFont"/>
    <w:link w:val="EndnoteText"/>
    <w:uiPriority w:val="99"/>
    <w:semiHidden/>
    <w:rsid w:val="00904B11"/>
    <w:rPr>
      <w:rFonts w:ascii="Arial" w:eastAsiaTheme="minorHAnsi" w:hAnsi="Arial" w:cstheme="minorBidi"/>
      <w:lang w:eastAsia="en-US"/>
    </w:rPr>
  </w:style>
  <w:style w:type="paragraph" w:customStyle="1" w:styleId="FFWManualNumber5">
    <w:name w:val="FFW Manual Number 5"/>
    <w:basedOn w:val="Normal"/>
    <w:uiPriority w:val="9"/>
    <w:qFormat/>
    <w:rsid w:val="00904B11"/>
    <w:pPr>
      <w:numPr>
        <w:ilvl w:val="4"/>
        <w:numId w:val="17"/>
      </w:numPr>
      <w:spacing w:before="0" w:line="260" w:lineRule="atLeast"/>
      <w:ind w:left="0" w:firstLine="0"/>
      <w:jc w:val="both"/>
    </w:pPr>
    <w:rPr>
      <w:rFonts w:ascii="Arial" w:eastAsiaTheme="minorHAnsi" w:hAnsi="Arial" w:cstheme="minorBidi"/>
      <w:color w:val="auto"/>
      <w:sz w:val="20"/>
      <w:szCs w:val="22"/>
    </w:rPr>
  </w:style>
  <w:style w:type="paragraph" w:customStyle="1" w:styleId="Notes">
    <w:name w:val="Notes"/>
    <w:basedOn w:val="Normal"/>
    <w:uiPriority w:val="49"/>
    <w:semiHidden/>
    <w:qFormat/>
    <w:rsid w:val="00904B11"/>
    <w:pPr>
      <w:spacing w:before="0" w:line="260" w:lineRule="atLeast"/>
      <w:jc w:val="both"/>
    </w:pPr>
    <w:rPr>
      <w:rFonts w:ascii="Arial" w:eastAsiaTheme="minorHAnsi" w:hAnsi="Arial" w:cstheme="minorBidi"/>
      <w:color w:val="auto"/>
      <w:sz w:val="20"/>
      <w:szCs w:val="22"/>
    </w:rPr>
  </w:style>
  <w:style w:type="paragraph" w:customStyle="1" w:styleId="FFWSubtitle">
    <w:name w:val="FFW Subtitle"/>
    <w:basedOn w:val="Normal"/>
    <w:uiPriority w:val="34"/>
    <w:qFormat/>
    <w:rsid w:val="00904B11"/>
    <w:pPr>
      <w:spacing w:before="0" w:line="260" w:lineRule="atLeast"/>
      <w:jc w:val="both"/>
    </w:pPr>
    <w:rPr>
      <w:rFonts w:ascii="Arial" w:eastAsiaTheme="minorHAnsi" w:hAnsi="Arial" w:cstheme="minorBidi"/>
      <w:color w:val="auto"/>
      <w:sz w:val="24"/>
      <w:szCs w:val="22"/>
    </w:rPr>
  </w:style>
  <w:style w:type="paragraph" w:customStyle="1" w:styleId="FFWManualNumber6">
    <w:name w:val="FFW Manual Number 6"/>
    <w:basedOn w:val="Normal"/>
    <w:uiPriority w:val="9"/>
    <w:qFormat/>
    <w:rsid w:val="00904B11"/>
    <w:pPr>
      <w:numPr>
        <w:ilvl w:val="5"/>
        <w:numId w:val="17"/>
      </w:numPr>
      <w:spacing w:before="0" w:line="260" w:lineRule="atLeast"/>
      <w:ind w:left="0" w:firstLine="0"/>
      <w:jc w:val="both"/>
    </w:pPr>
    <w:rPr>
      <w:rFonts w:ascii="Arial" w:eastAsiaTheme="minorHAnsi" w:hAnsi="Arial" w:cstheme="minorBidi"/>
      <w:color w:val="auto"/>
      <w:sz w:val="20"/>
      <w:szCs w:val="22"/>
    </w:rPr>
  </w:style>
  <w:style w:type="table" w:styleId="Table3Deffects2">
    <w:name w:val="Table 3D effects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FFWNumberedList">
    <w:name w:val="FFW Numbered List"/>
    <w:basedOn w:val="Normal"/>
    <w:uiPriority w:val="30"/>
    <w:qFormat/>
    <w:rsid w:val="00904B11"/>
    <w:pPr>
      <w:numPr>
        <w:numId w:val="24"/>
      </w:numPr>
      <w:tabs>
        <w:tab w:val="clear" w:pos="794"/>
      </w:tabs>
      <w:spacing w:before="0" w:line="260" w:lineRule="atLeast"/>
      <w:ind w:left="0" w:firstLine="0"/>
      <w:jc w:val="both"/>
    </w:pPr>
    <w:rPr>
      <w:rFonts w:ascii="Arial" w:eastAsiaTheme="minorHAnsi" w:hAnsi="Arial" w:cstheme="minorBidi"/>
      <w:color w:val="auto"/>
      <w:sz w:val="20"/>
      <w:szCs w:val="22"/>
    </w:rPr>
  </w:style>
  <w:style w:type="paragraph" w:customStyle="1" w:styleId="FFWDoc">
    <w:name w:val="FFW Doc"/>
    <w:basedOn w:val="NormalNoSpace"/>
    <w:rsid w:val="00904B11"/>
  </w:style>
  <w:style w:type="table" w:styleId="TableList1">
    <w:name w:val="Table List 1"/>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FWPlain">
    <w:name w:val="FFW Plain"/>
    <w:basedOn w:val="NormalNoSpace"/>
    <w:uiPriority w:val="28"/>
    <w:qFormat/>
    <w:rsid w:val="00904B11"/>
  </w:style>
  <w:style w:type="numbering" w:customStyle="1" w:styleId="NumbListBodyText">
    <w:name w:val="NumbList Body Text"/>
    <w:uiPriority w:val="99"/>
    <w:rsid w:val="00904B11"/>
    <w:pPr>
      <w:numPr>
        <w:numId w:val="13"/>
      </w:numPr>
    </w:pPr>
  </w:style>
  <w:style w:type="paragraph" w:styleId="ListNumber2">
    <w:name w:val="List Number 2"/>
    <w:basedOn w:val="Normal"/>
    <w:uiPriority w:val="99"/>
    <w:semiHidden/>
    <w:unhideWhenUsed/>
    <w:rsid w:val="00904B11"/>
    <w:pPr>
      <w:numPr>
        <w:numId w:val="31"/>
      </w:numPr>
      <w:tabs>
        <w:tab w:val="clear" w:pos="643"/>
      </w:tabs>
      <w:spacing w:before="0" w:line="260" w:lineRule="atLeast"/>
      <w:ind w:left="0" w:firstLine="0"/>
      <w:contextualSpacing/>
      <w:jc w:val="both"/>
    </w:pPr>
    <w:rPr>
      <w:rFonts w:ascii="Arial" w:eastAsiaTheme="minorHAnsi" w:hAnsi="Arial" w:cstheme="minorBidi"/>
      <w:color w:val="auto"/>
      <w:sz w:val="20"/>
      <w:szCs w:val="22"/>
    </w:rPr>
  </w:style>
  <w:style w:type="numbering" w:customStyle="1" w:styleId="NumbListLegal">
    <w:name w:val="NumbList Legal"/>
    <w:uiPriority w:val="99"/>
    <w:rsid w:val="00904B11"/>
    <w:pPr>
      <w:numPr>
        <w:numId w:val="15"/>
      </w:numPr>
    </w:pPr>
  </w:style>
  <w:style w:type="numbering" w:customStyle="1" w:styleId="NumbListLetteredLists">
    <w:name w:val="NumbList LetteredLists"/>
    <w:uiPriority w:val="99"/>
    <w:rsid w:val="00904B11"/>
    <w:pPr>
      <w:numPr>
        <w:numId w:val="16"/>
      </w:numPr>
    </w:pPr>
  </w:style>
  <w:style w:type="numbering" w:customStyle="1" w:styleId="NumbListManualNumbers">
    <w:name w:val="NumbList ManualNumbers"/>
    <w:uiPriority w:val="99"/>
    <w:rsid w:val="00904B11"/>
    <w:pPr>
      <w:numPr>
        <w:numId w:val="17"/>
      </w:numPr>
    </w:pPr>
  </w:style>
  <w:style w:type="paragraph" w:styleId="ListNumber5">
    <w:name w:val="List Number 5"/>
    <w:basedOn w:val="Normal"/>
    <w:uiPriority w:val="99"/>
    <w:semiHidden/>
    <w:unhideWhenUsed/>
    <w:rsid w:val="00904B11"/>
    <w:pPr>
      <w:numPr>
        <w:numId w:val="34"/>
      </w:numPr>
      <w:tabs>
        <w:tab w:val="clear" w:pos="1492"/>
      </w:tabs>
      <w:spacing w:before="0" w:line="260" w:lineRule="atLeast"/>
      <w:ind w:left="0" w:firstLine="0"/>
      <w:contextualSpacing/>
      <w:jc w:val="both"/>
    </w:pPr>
    <w:rPr>
      <w:rFonts w:ascii="Arial" w:eastAsiaTheme="minorHAnsi" w:hAnsi="Arial" w:cstheme="minorBidi"/>
      <w:color w:val="auto"/>
      <w:sz w:val="20"/>
      <w:szCs w:val="22"/>
    </w:rPr>
  </w:style>
  <w:style w:type="paragraph" w:customStyle="1" w:styleId="SignOffEncs">
    <w:name w:val="SignOffEncs"/>
    <w:basedOn w:val="SignOffCopies"/>
    <w:uiPriority w:val="29"/>
    <w:semiHidden/>
    <w:qFormat/>
    <w:rsid w:val="00904B11"/>
  </w:style>
  <w:style w:type="paragraph" w:styleId="List5">
    <w:name w:val="List 5"/>
    <w:basedOn w:val="Normal"/>
    <w:uiPriority w:val="99"/>
    <w:semiHidden/>
    <w:unhideWhenUsed/>
    <w:rsid w:val="00904B11"/>
    <w:pPr>
      <w:spacing w:before="0" w:line="260" w:lineRule="atLeast"/>
      <w:ind w:left="1415" w:hanging="283"/>
      <w:contextualSpacing/>
      <w:jc w:val="both"/>
    </w:pPr>
    <w:rPr>
      <w:rFonts w:ascii="Arial" w:eastAsiaTheme="minorHAnsi" w:hAnsi="Arial" w:cstheme="minorBidi"/>
      <w:color w:val="auto"/>
      <w:sz w:val="20"/>
      <w:szCs w:val="22"/>
    </w:rPr>
  </w:style>
  <w:style w:type="paragraph" w:customStyle="1" w:styleId="FFWParties">
    <w:name w:val="FFW Parties"/>
    <w:basedOn w:val="Normal"/>
    <w:uiPriority w:val="2"/>
    <w:qFormat/>
    <w:rsid w:val="00904B11"/>
    <w:pPr>
      <w:numPr>
        <w:numId w:val="19"/>
      </w:numPr>
      <w:tabs>
        <w:tab w:val="clear" w:pos="794"/>
      </w:tabs>
      <w:spacing w:before="0" w:line="260" w:lineRule="atLeast"/>
      <w:ind w:left="0" w:firstLine="0"/>
      <w:jc w:val="both"/>
    </w:pPr>
    <w:rPr>
      <w:rFonts w:ascii="Arial" w:eastAsiaTheme="minorHAnsi" w:hAnsi="Arial" w:cstheme="minorBidi"/>
      <w:color w:val="auto"/>
      <w:sz w:val="20"/>
      <w:szCs w:val="22"/>
    </w:rPr>
  </w:style>
  <w:style w:type="numbering" w:customStyle="1" w:styleId="NumbListParties">
    <w:name w:val="NumbList Parties"/>
    <w:uiPriority w:val="99"/>
    <w:rsid w:val="00904B11"/>
    <w:pPr>
      <w:numPr>
        <w:numId w:val="19"/>
      </w:numPr>
    </w:pPr>
  </w:style>
  <w:style w:type="paragraph" w:customStyle="1" w:styleId="FFWUCLetteredList">
    <w:name w:val="FFW UC Lettered List"/>
    <w:basedOn w:val="Normal"/>
    <w:uiPriority w:val="2"/>
    <w:qFormat/>
    <w:rsid w:val="00904B11"/>
    <w:pPr>
      <w:numPr>
        <w:numId w:val="35"/>
      </w:numPr>
      <w:tabs>
        <w:tab w:val="clear" w:pos="794"/>
      </w:tabs>
      <w:spacing w:before="0" w:line="260" w:lineRule="atLeast"/>
      <w:ind w:left="0" w:firstLine="0"/>
      <w:jc w:val="both"/>
    </w:pPr>
    <w:rPr>
      <w:rFonts w:ascii="Arial" w:eastAsiaTheme="minorHAnsi" w:hAnsi="Arial" w:cstheme="minorBidi"/>
      <w:color w:val="auto"/>
      <w:sz w:val="20"/>
      <w:szCs w:val="22"/>
    </w:rPr>
  </w:style>
  <w:style w:type="paragraph" w:customStyle="1" w:styleId="FFWSchedule">
    <w:name w:val="FFW Schedule"/>
    <w:basedOn w:val="Normal"/>
    <w:next w:val="FFWScheduleSection"/>
    <w:uiPriority w:val="19"/>
    <w:qFormat/>
    <w:rsid w:val="00904B11"/>
    <w:pPr>
      <w:pageBreakBefore/>
      <w:numPr>
        <w:numId w:val="20"/>
      </w:numPr>
      <w:spacing w:before="0" w:line="260" w:lineRule="atLeast"/>
      <w:jc w:val="both"/>
      <w:outlineLvl w:val="0"/>
    </w:pPr>
    <w:rPr>
      <w:rFonts w:ascii="Arial Bold" w:eastAsiaTheme="minorHAnsi" w:hAnsi="Arial Bold" w:cstheme="minorBidi"/>
      <w:b/>
      <w:color w:val="auto"/>
      <w:sz w:val="20"/>
      <w:szCs w:val="22"/>
    </w:rPr>
  </w:style>
  <w:style w:type="paragraph" w:styleId="Index3">
    <w:name w:val="index 3"/>
    <w:basedOn w:val="Normal"/>
    <w:next w:val="Normal"/>
    <w:autoRedefine/>
    <w:uiPriority w:val="99"/>
    <w:semiHidden/>
    <w:unhideWhenUsed/>
    <w:rsid w:val="00904B11"/>
    <w:pPr>
      <w:spacing w:before="0"/>
      <w:ind w:left="600" w:hanging="200"/>
      <w:jc w:val="both"/>
    </w:pPr>
    <w:rPr>
      <w:rFonts w:ascii="Arial" w:eastAsiaTheme="minorHAnsi" w:hAnsi="Arial" w:cstheme="minorBidi"/>
      <w:color w:val="auto"/>
      <w:sz w:val="20"/>
      <w:szCs w:val="22"/>
    </w:rPr>
  </w:style>
  <w:style w:type="paragraph" w:customStyle="1" w:styleId="FFWSchedulePart">
    <w:name w:val="FFW Schedule Part"/>
    <w:basedOn w:val="Normal"/>
    <w:next w:val="FFWScheduleLevel1"/>
    <w:uiPriority w:val="20"/>
    <w:qFormat/>
    <w:rsid w:val="00904B11"/>
    <w:pPr>
      <w:numPr>
        <w:ilvl w:val="1"/>
        <w:numId w:val="20"/>
      </w:numPr>
      <w:spacing w:before="0" w:line="260" w:lineRule="atLeast"/>
      <w:jc w:val="both"/>
      <w:outlineLvl w:val="0"/>
    </w:pPr>
    <w:rPr>
      <w:rFonts w:ascii="Arial Bold" w:eastAsiaTheme="minorHAnsi" w:hAnsi="Arial Bold" w:cstheme="minorBidi"/>
      <w:b/>
      <w:color w:val="auto"/>
      <w:sz w:val="20"/>
      <w:szCs w:val="22"/>
    </w:rPr>
  </w:style>
  <w:style w:type="table" w:styleId="GridTable2-Accent2">
    <w:name w:val="Grid Table 2 Accent 2"/>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FFWScheduleLevel1">
    <w:name w:val="FFW Schedule Level 1"/>
    <w:basedOn w:val="Normal"/>
    <w:uiPriority w:val="23"/>
    <w:qFormat/>
    <w:rsid w:val="00904B11"/>
    <w:pPr>
      <w:numPr>
        <w:ilvl w:val="2"/>
        <w:numId w:val="20"/>
      </w:numPr>
      <w:tabs>
        <w:tab w:val="clear" w:pos="794"/>
      </w:tabs>
      <w:spacing w:before="0" w:line="260" w:lineRule="atLeast"/>
      <w:ind w:left="0" w:firstLine="0"/>
      <w:jc w:val="both"/>
      <w:outlineLvl w:val="0"/>
    </w:pPr>
    <w:rPr>
      <w:rFonts w:ascii="Arial" w:eastAsiaTheme="minorHAnsi" w:hAnsi="Arial" w:cstheme="minorBidi"/>
      <w:color w:val="auto"/>
      <w:sz w:val="20"/>
      <w:szCs w:val="22"/>
    </w:rPr>
  </w:style>
  <w:style w:type="table" w:styleId="GridTable2-Accent1">
    <w:name w:val="Grid Table 2 Accent 1"/>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FFWScheduleLevel2">
    <w:name w:val="FFW Schedule Level 2"/>
    <w:basedOn w:val="Normal"/>
    <w:uiPriority w:val="23"/>
    <w:qFormat/>
    <w:rsid w:val="00904B11"/>
    <w:pPr>
      <w:numPr>
        <w:ilvl w:val="3"/>
        <w:numId w:val="20"/>
      </w:numPr>
      <w:tabs>
        <w:tab w:val="clear" w:pos="794"/>
      </w:tabs>
      <w:spacing w:before="0" w:line="260" w:lineRule="atLeast"/>
      <w:ind w:left="0" w:firstLine="0"/>
      <w:jc w:val="both"/>
      <w:outlineLvl w:val="1"/>
    </w:pPr>
    <w:rPr>
      <w:rFonts w:ascii="Arial" w:eastAsiaTheme="minorHAnsi" w:hAnsi="Arial" w:cstheme="minorBidi"/>
      <w:color w:val="auto"/>
      <w:sz w:val="20"/>
      <w:szCs w:val="22"/>
    </w:rPr>
  </w:style>
  <w:style w:type="paragraph" w:customStyle="1" w:styleId="FFWScheduleLevel3">
    <w:name w:val="FFW Schedule Level 3"/>
    <w:basedOn w:val="Normal"/>
    <w:uiPriority w:val="23"/>
    <w:qFormat/>
    <w:rsid w:val="00904B11"/>
    <w:pPr>
      <w:numPr>
        <w:ilvl w:val="4"/>
        <w:numId w:val="20"/>
      </w:numPr>
      <w:tabs>
        <w:tab w:val="clear" w:pos="794"/>
      </w:tabs>
      <w:spacing w:before="0" w:line="260" w:lineRule="atLeast"/>
      <w:ind w:left="0" w:firstLine="0"/>
      <w:jc w:val="both"/>
      <w:outlineLvl w:val="2"/>
    </w:pPr>
    <w:rPr>
      <w:rFonts w:ascii="Arial" w:eastAsiaTheme="minorHAnsi" w:hAnsi="Arial" w:cstheme="minorBidi"/>
      <w:color w:val="auto"/>
      <w:sz w:val="20"/>
      <w:szCs w:val="22"/>
    </w:rPr>
  </w:style>
  <w:style w:type="paragraph" w:customStyle="1" w:styleId="FFWScheduleLevel4">
    <w:name w:val="FFW Schedule Level 4"/>
    <w:basedOn w:val="Normal"/>
    <w:uiPriority w:val="23"/>
    <w:qFormat/>
    <w:rsid w:val="00904B11"/>
    <w:pPr>
      <w:numPr>
        <w:ilvl w:val="5"/>
        <w:numId w:val="20"/>
      </w:numPr>
      <w:tabs>
        <w:tab w:val="clear" w:pos="1588"/>
      </w:tabs>
      <w:spacing w:before="0" w:line="260" w:lineRule="atLeast"/>
      <w:ind w:left="0" w:firstLine="0"/>
      <w:jc w:val="both"/>
      <w:outlineLvl w:val="3"/>
    </w:pPr>
    <w:rPr>
      <w:rFonts w:ascii="Arial" w:eastAsiaTheme="minorHAnsi" w:hAnsi="Arial" w:cstheme="minorBidi"/>
      <w:color w:val="auto"/>
      <w:sz w:val="20"/>
      <w:szCs w:val="22"/>
    </w:rPr>
  </w:style>
  <w:style w:type="paragraph" w:styleId="EnvelopeAddress">
    <w:name w:val="envelope address"/>
    <w:basedOn w:val="Normal"/>
    <w:uiPriority w:val="99"/>
    <w:semiHidden/>
    <w:unhideWhenUsed/>
    <w:rsid w:val="00904B11"/>
    <w:pPr>
      <w:framePr w:w="7920" w:h="1980" w:hRule="exact" w:hSpace="180" w:wrap="auto" w:hAnchor="page" w:xAlign="center" w:yAlign="bottom"/>
      <w:spacing w:before="0"/>
      <w:ind w:left="2880"/>
      <w:jc w:val="both"/>
    </w:pPr>
    <w:rPr>
      <w:rFonts w:asciiTheme="majorHAnsi" w:eastAsiaTheme="majorEastAsia" w:hAnsiTheme="majorHAnsi" w:cstheme="majorBidi"/>
      <w:color w:val="auto"/>
      <w:sz w:val="24"/>
    </w:rPr>
  </w:style>
  <w:style w:type="table" w:styleId="GridTable2-Accent6">
    <w:name w:val="Grid Table 2 Accent 6"/>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FFWScheduleLevel5">
    <w:name w:val="FFW Schedule Level 5"/>
    <w:basedOn w:val="Normal"/>
    <w:uiPriority w:val="23"/>
    <w:qFormat/>
    <w:rsid w:val="00904B11"/>
    <w:pPr>
      <w:numPr>
        <w:ilvl w:val="6"/>
        <w:numId w:val="20"/>
      </w:numPr>
      <w:tabs>
        <w:tab w:val="clear" w:pos="2381"/>
      </w:tabs>
      <w:spacing w:before="0" w:line="260" w:lineRule="atLeast"/>
      <w:ind w:left="0" w:firstLine="0"/>
      <w:jc w:val="both"/>
      <w:outlineLvl w:val="4"/>
    </w:pPr>
    <w:rPr>
      <w:rFonts w:ascii="Arial" w:eastAsiaTheme="minorHAnsi" w:hAnsi="Arial" w:cstheme="minorBidi"/>
      <w:color w:val="auto"/>
      <w:sz w:val="20"/>
      <w:szCs w:val="22"/>
    </w:rPr>
  </w:style>
  <w:style w:type="table" w:styleId="GridTable2-Accent5">
    <w:name w:val="Grid Table 2 Accent 5"/>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FFWScheduleLevel6">
    <w:name w:val="FFW Schedule Level 6"/>
    <w:basedOn w:val="Normal"/>
    <w:uiPriority w:val="23"/>
    <w:qFormat/>
    <w:rsid w:val="00904B11"/>
    <w:pPr>
      <w:numPr>
        <w:ilvl w:val="7"/>
        <w:numId w:val="20"/>
      </w:numPr>
      <w:tabs>
        <w:tab w:val="clear" w:pos="3175"/>
      </w:tabs>
      <w:spacing w:before="0" w:line="260" w:lineRule="atLeast"/>
      <w:ind w:left="0" w:firstLine="0"/>
      <w:jc w:val="both"/>
      <w:outlineLvl w:val="5"/>
    </w:pPr>
    <w:rPr>
      <w:rFonts w:ascii="Arial" w:eastAsiaTheme="minorHAnsi" w:hAnsi="Arial" w:cstheme="minorBidi"/>
      <w:color w:val="auto"/>
      <w:sz w:val="20"/>
      <w:szCs w:val="22"/>
    </w:rPr>
  </w:style>
  <w:style w:type="table" w:styleId="TableGridLight">
    <w:name w:val="Grid Table Light"/>
    <w:basedOn w:val="TableNormal"/>
    <w:uiPriority w:val="40"/>
    <w:rsid w:val="00904B1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umbListRecitials">
    <w:name w:val="NumbList Recitials"/>
    <w:uiPriority w:val="99"/>
    <w:rsid w:val="00904B11"/>
    <w:pPr>
      <w:numPr>
        <w:numId w:val="45"/>
      </w:numPr>
    </w:pPr>
  </w:style>
  <w:style w:type="paragraph" w:customStyle="1" w:styleId="FFWDefinition">
    <w:name w:val="FFW Definition"/>
    <w:basedOn w:val="Normal"/>
    <w:uiPriority w:val="13"/>
    <w:qFormat/>
    <w:rsid w:val="00904B11"/>
    <w:pPr>
      <w:numPr>
        <w:numId w:val="22"/>
      </w:numPr>
      <w:spacing w:before="0" w:line="260" w:lineRule="atLeast"/>
      <w:ind w:left="0"/>
      <w:jc w:val="both"/>
    </w:pPr>
    <w:rPr>
      <w:rFonts w:ascii="Arial" w:eastAsiaTheme="minorHAnsi" w:hAnsi="Arial" w:cstheme="minorBidi"/>
      <w:color w:val="auto"/>
      <w:sz w:val="20"/>
      <w:szCs w:val="22"/>
    </w:rPr>
  </w:style>
  <w:style w:type="paragraph" w:customStyle="1" w:styleId="Appendix">
    <w:name w:val="Appendix"/>
    <w:basedOn w:val="Normal"/>
    <w:uiPriority w:val="39"/>
    <w:semiHidden/>
    <w:qFormat/>
    <w:rsid w:val="00904B11"/>
    <w:pPr>
      <w:numPr>
        <w:ilvl w:val="1"/>
        <w:numId w:val="21"/>
      </w:numPr>
      <w:tabs>
        <w:tab w:val="clear" w:pos="794"/>
      </w:tabs>
      <w:spacing w:before="0" w:line="260" w:lineRule="atLeast"/>
      <w:ind w:left="0" w:firstLine="0"/>
    </w:pPr>
    <w:rPr>
      <w:rFonts w:ascii="Arial" w:eastAsiaTheme="minorHAnsi" w:hAnsi="Arial" w:cstheme="minorBidi"/>
      <w:b/>
      <w:color w:val="auto"/>
      <w:sz w:val="20"/>
      <w:szCs w:val="22"/>
    </w:rPr>
  </w:style>
  <w:style w:type="table" w:styleId="LightGrid-Accent2">
    <w:name w:val="Light Grid Accent 2"/>
    <w:basedOn w:val="TableNormal"/>
    <w:uiPriority w:val="62"/>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FWDefinitionLevel1">
    <w:name w:val="FFW Definition Level 1"/>
    <w:basedOn w:val="Normal"/>
    <w:uiPriority w:val="13"/>
    <w:qFormat/>
    <w:rsid w:val="00904B11"/>
    <w:pPr>
      <w:numPr>
        <w:ilvl w:val="1"/>
        <w:numId w:val="22"/>
      </w:numPr>
      <w:tabs>
        <w:tab w:val="clear" w:pos="1588"/>
      </w:tabs>
      <w:spacing w:before="0" w:line="260" w:lineRule="atLeast"/>
      <w:ind w:left="0" w:firstLine="0"/>
      <w:jc w:val="both"/>
    </w:pPr>
    <w:rPr>
      <w:rFonts w:ascii="Arial" w:eastAsiaTheme="minorHAnsi" w:hAnsi="Arial" w:cstheme="minorBidi"/>
      <w:color w:val="auto"/>
      <w:sz w:val="20"/>
      <w:szCs w:val="22"/>
    </w:rPr>
  </w:style>
  <w:style w:type="paragraph" w:customStyle="1" w:styleId="FFAddress">
    <w:name w:val="FFAddress"/>
    <w:basedOn w:val="Normal"/>
    <w:uiPriority w:val="39"/>
    <w:semiHidden/>
    <w:qFormat/>
    <w:rsid w:val="00904B11"/>
    <w:pPr>
      <w:spacing w:before="0" w:line="210" w:lineRule="atLeast"/>
    </w:pPr>
    <w:rPr>
      <w:rFonts w:ascii="Arial" w:eastAsiaTheme="minorHAnsi" w:hAnsi="Arial" w:cstheme="minorBidi"/>
      <w:color w:val="auto"/>
      <w:sz w:val="16"/>
      <w:szCs w:val="22"/>
    </w:rPr>
  </w:style>
  <w:style w:type="paragraph" w:customStyle="1" w:styleId="FFWDefinitionLevel2">
    <w:name w:val="FFW Definition Level 2"/>
    <w:basedOn w:val="Normal"/>
    <w:uiPriority w:val="13"/>
    <w:qFormat/>
    <w:rsid w:val="00904B11"/>
    <w:pPr>
      <w:numPr>
        <w:ilvl w:val="2"/>
        <w:numId w:val="22"/>
      </w:numPr>
      <w:tabs>
        <w:tab w:val="clear" w:pos="2381"/>
      </w:tabs>
      <w:spacing w:before="0" w:line="260" w:lineRule="atLeast"/>
      <w:ind w:left="0" w:firstLine="0"/>
      <w:jc w:val="both"/>
    </w:pPr>
    <w:rPr>
      <w:rFonts w:ascii="Arial" w:eastAsiaTheme="minorHAnsi" w:hAnsi="Arial" w:cstheme="minorBidi"/>
      <w:color w:val="auto"/>
      <w:sz w:val="20"/>
      <w:szCs w:val="22"/>
    </w:rPr>
  </w:style>
  <w:style w:type="table" w:styleId="MediumGrid3-Accent5">
    <w:name w:val="Medium Grid 3 Accent 5"/>
    <w:basedOn w:val="TableNormal"/>
    <w:uiPriority w:val="69"/>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numbering" w:customStyle="1" w:styleId="NumbListDefinitions">
    <w:name w:val="NumbList Definitions"/>
    <w:uiPriority w:val="99"/>
    <w:rsid w:val="00904B11"/>
    <w:pPr>
      <w:numPr>
        <w:numId w:val="22"/>
      </w:numPr>
    </w:pPr>
  </w:style>
  <w:style w:type="character" w:styleId="SubtleEmphasis">
    <w:name w:val="Subtle Emphasis"/>
    <w:basedOn w:val="DefaultParagraphFont"/>
    <w:uiPriority w:val="39"/>
    <w:qFormat/>
    <w:rsid w:val="00904B11"/>
    <w:rPr>
      <w:i/>
      <w:iCs/>
      <w:color w:val="404040" w:themeColor="text1" w:themeTint="BF"/>
    </w:rPr>
  </w:style>
  <w:style w:type="paragraph" w:customStyle="1" w:styleId="FooterRegistration">
    <w:name w:val="FooterRegistration"/>
    <w:basedOn w:val="Footer"/>
    <w:uiPriority w:val="39"/>
    <w:semiHidden/>
    <w:qFormat/>
    <w:rsid w:val="00904B11"/>
    <w:pPr>
      <w:spacing w:before="120" w:line="170" w:lineRule="atLeast"/>
    </w:pPr>
    <w:rPr>
      <w:rFonts w:ascii="Arial" w:eastAsiaTheme="minorHAnsi" w:hAnsi="Arial" w:cstheme="minorBidi"/>
      <w:color w:val="auto"/>
      <w:sz w:val="12"/>
      <w:szCs w:val="22"/>
    </w:rPr>
  </w:style>
  <w:style w:type="paragraph" w:customStyle="1" w:styleId="AuthorsDetails">
    <w:name w:val="AuthorsDetails"/>
    <w:basedOn w:val="Reference"/>
    <w:uiPriority w:val="39"/>
    <w:semiHidden/>
    <w:qFormat/>
    <w:rsid w:val="00904B11"/>
  </w:style>
  <w:style w:type="table" w:styleId="GridTable2">
    <w:name w:val="Grid Table 2"/>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ooterOfficeList">
    <w:name w:val="FooterOfficeList"/>
    <w:basedOn w:val="FooterRegistration"/>
    <w:uiPriority w:val="39"/>
    <w:semiHidden/>
    <w:qFormat/>
    <w:rsid w:val="00904B11"/>
    <w:pPr>
      <w:spacing w:after="160"/>
    </w:pPr>
    <w:rPr>
      <w:sz w:val="18"/>
    </w:rPr>
  </w:style>
  <w:style w:type="paragraph" w:customStyle="1" w:styleId="NormalNoSpace">
    <w:name w:val="NormalNoSpace"/>
    <w:basedOn w:val="Normal"/>
    <w:uiPriority w:val="39"/>
    <w:qFormat/>
    <w:rsid w:val="00904B11"/>
    <w:pPr>
      <w:spacing w:before="0" w:line="260" w:lineRule="atLeast"/>
      <w:jc w:val="both"/>
    </w:pPr>
    <w:rPr>
      <w:rFonts w:ascii="Arial" w:eastAsiaTheme="minorHAnsi" w:hAnsi="Arial" w:cstheme="minorBidi"/>
      <w:color w:val="auto"/>
      <w:sz w:val="20"/>
      <w:szCs w:val="22"/>
    </w:rPr>
  </w:style>
  <w:style w:type="paragraph" w:customStyle="1" w:styleId="Yours">
    <w:name w:val="Yours"/>
    <w:basedOn w:val="Normal"/>
    <w:uiPriority w:val="39"/>
    <w:semiHidden/>
    <w:qFormat/>
    <w:rsid w:val="00904B11"/>
    <w:pPr>
      <w:keepNext/>
      <w:spacing w:before="0" w:after="1080" w:line="260" w:lineRule="atLeast"/>
      <w:jc w:val="both"/>
    </w:pPr>
    <w:rPr>
      <w:rFonts w:ascii="Arial" w:eastAsiaTheme="minorHAnsi" w:hAnsi="Arial" w:cstheme="minorBidi"/>
      <w:color w:val="auto"/>
      <w:sz w:val="20"/>
      <w:szCs w:val="22"/>
    </w:rPr>
  </w:style>
  <w:style w:type="table" w:styleId="TableColumns1">
    <w:name w:val="Table Columns 1"/>
    <w:basedOn w:val="TableNormal"/>
    <w:uiPriority w:val="99"/>
    <w:semiHidden/>
    <w:unhideWhenUsed/>
    <w:rsid w:val="00904B11"/>
    <w:pPr>
      <w:spacing w:before="240" w:line="260" w:lineRule="atLeast"/>
      <w:jc w:val="both"/>
    </w:pPr>
    <w:rPr>
      <w:rFonts w:asciiTheme="minorHAnsi" w:eastAsiaTheme="minorHAnsi"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Grid1-Accent4">
    <w:name w:val="Medium Grid 1 Accent 4"/>
    <w:basedOn w:val="TableNormal"/>
    <w:uiPriority w:val="67"/>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character" w:customStyle="1" w:styleId="FFDocNumber">
    <w:name w:val="FFDocNumber"/>
    <w:basedOn w:val="DefaultParagraphFont"/>
    <w:uiPriority w:val="39"/>
    <w:semiHidden/>
    <w:qFormat/>
    <w:rsid w:val="00904B11"/>
    <w:rPr>
      <w:sz w:val="14"/>
    </w:rPr>
  </w:style>
  <w:style w:type="table" w:styleId="GridTable3-Accent5">
    <w:name w:val="Grid Table 3 Accent 5"/>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customStyle="1" w:styleId="HTMLAddressChar">
    <w:name w:val="HTML Address Char"/>
    <w:basedOn w:val="DefaultParagraphFont"/>
    <w:link w:val="HTMLAddress"/>
    <w:uiPriority w:val="99"/>
    <w:semiHidden/>
    <w:rsid w:val="00904B11"/>
    <w:rPr>
      <w:rFonts w:ascii="Arial" w:eastAsiaTheme="minorHAnsi" w:hAnsi="Arial" w:cstheme="minorBidi"/>
      <w:i/>
      <w:iCs/>
      <w:szCs w:val="22"/>
      <w:lang w:eastAsia="en-US"/>
    </w:rPr>
  </w:style>
  <w:style w:type="paragraph" w:customStyle="1" w:styleId="Reference">
    <w:name w:val="Reference"/>
    <w:basedOn w:val="FFAddress"/>
    <w:uiPriority w:val="39"/>
    <w:semiHidden/>
    <w:qFormat/>
    <w:rsid w:val="00904B11"/>
    <w:pPr>
      <w:tabs>
        <w:tab w:val="left" w:pos="851"/>
      </w:tabs>
      <w:contextualSpacing/>
    </w:pPr>
  </w:style>
  <w:style w:type="paragraph" w:customStyle="1" w:styleId="HeaderFirstPage">
    <w:name w:val="HeaderFirstPage"/>
    <w:basedOn w:val="Header"/>
    <w:uiPriority w:val="39"/>
    <w:semiHidden/>
    <w:qFormat/>
    <w:rsid w:val="00904B11"/>
    <w:pPr>
      <w:spacing w:before="0"/>
    </w:pPr>
    <w:rPr>
      <w:rFonts w:ascii="Arial" w:eastAsiaTheme="minorHAnsi" w:hAnsi="Arial" w:cstheme="minorBidi"/>
      <w:color w:val="auto"/>
      <w:sz w:val="20"/>
      <w:szCs w:val="22"/>
    </w:rPr>
  </w:style>
  <w:style w:type="paragraph" w:customStyle="1" w:styleId="AuthorsName">
    <w:name w:val="AuthorsName"/>
    <w:basedOn w:val="AuthorsDetails"/>
    <w:uiPriority w:val="39"/>
    <w:semiHidden/>
    <w:qFormat/>
    <w:rsid w:val="00904B11"/>
    <w:rPr>
      <w:b/>
      <w:bCs/>
    </w:rPr>
  </w:style>
  <w:style w:type="table" w:styleId="TableList6">
    <w:name w:val="Table List 6"/>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customStyle="1" w:styleId="SignoffName">
    <w:name w:val="SignoffName"/>
    <w:basedOn w:val="Normal"/>
    <w:uiPriority w:val="39"/>
    <w:semiHidden/>
    <w:qFormat/>
    <w:rsid w:val="00904B11"/>
    <w:pPr>
      <w:keepNext/>
      <w:keepLines/>
      <w:spacing w:before="0" w:line="260" w:lineRule="atLeast"/>
      <w:jc w:val="both"/>
    </w:pPr>
    <w:rPr>
      <w:rFonts w:ascii="Arial" w:eastAsiaTheme="minorHAnsi" w:hAnsi="Arial" w:cstheme="minorBidi"/>
      <w:b/>
      <w:bCs/>
      <w:color w:val="auto"/>
      <w:sz w:val="20"/>
      <w:szCs w:val="22"/>
    </w:rPr>
  </w:style>
  <w:style w:type="paragraph" w:customStyle="1" w:styleId="SignoffJobTitle">
    <w:name w:val="SignoffJobTitle"/>
    <w:basedOn w:val="Normal"/>
    <w:uiPriority w:val="39"/>
    <w:semiHidden/>
    <w:qFormat/>
    <w:rsid w:val="00904B11"/>
    <w:pPr>
      <w:keepNext/>
      <w:keepLines/>
      <w:spacing w:before="0" w:line="260" w:lineRule="atLeast"/>
      <w:jc w:val="both"/>
    </w:pPr>
    <w:rPr>
      <w:rFonts w:ascii="Arial" w:eastAsiaTheme="minorHAnsi" w:hAnsi="Arial" w:cstheme="minorBidi"/>
      <w:b/>
      <w:bCs/>
      <w:color w:val="auto"/>
      <w:sz w:val="20"/>
      <w:szCs w:val="22"/>
    </w:rPr>
  </w:style>
  <w:style w:type="paragraph" w:customStyle="1" w:styleId="SignoffCompany">
    <w:name w:val="SignoffCompany"/>
    <w:basedOn w:val="SignoffJobTitle"/>
    <w:uiPriority w:val="39"/>
    <w:semiHidden/>
    <w:qFormat/>
    <w:rsid w:val="00904B11"/>
    <w:pPr>
      <w:spacing w:after="240"/>
    </w:pPr>
  </w:style>
  <w:style w:type="paragraph" w:customStyle="1" w:styleId="FaxTableText">
    <w:name w:val="FaxTableText"/>
    <w:basedOn w:val="Normal"/>
    <w:uiPriority w:val="39"/>
    <w:semiHidden/>
    <w:qFormat/>
    <w:rsid w:val="00904B11"/>
    <w:pPr>
      <w:spacing w:before="120" w:line="260" w:lineRule="atLeast"/>
    </w:pPr>
    <w:rPr>
      <w:rFonts w:ascii="Arial" w:eastAsiaTheme="minorHAnsi" w:hAnsi="Arial" w:cstheme="minorBidi"/>
      <w:color w:val="auto"/>
      <w:sz w:val="20"/>
      <w:szCs w:val="22"/>
    </w:rPr>
  </w:style>
  <w:style w:type="paragraph" w:customStyle="1" w:styleId="FaxTableTextSeparator">
    <w:name w:val="FaxTableTextSeparator"/>
    <w:basedOn w:val="NormalNoSpace"/>
    <w:uiPriority w:val="39"/>
    <w:semiHidden/>
    <w:qFormat/>
    <w:rsid w:val="00904B11"/>
    <w:pPr>
      <w:spacing w:line="240" w:lineRule="auto"/>
      <w:jc w:val="left"/>
    </w:pPr>
    <w:rPr>
      <w:sz w:val="16"/>
    </w:rPr>
  </w:style>
  <w:style w:type="paragraph" w:customStyle="1" w:styleId="FaxDisclaimer">
    <w:name w:val="FaxDisclaimer"/>
    <w:basedOn w:val="Normal"/>
    <w:uiPriority w:val="39"/>
    <w:semiHidden/>
    <w:qFormat/>
    <w:rsid w:val="00904B11"/>
    <w:pPr>
      <w:spacing w:before="0" w:after="360"/>
      <w:jc w:val="both"/>
    </w:pPr>
    <w:rPr>
      <w:rFonts w:ascii="Arial" w:eastAsiaTheme="minorHAnsi" w:hAnsi="Arial" w:cstheme="minorBidi"/>
      <w:color w:val="auto"/>
      <w:sz w:val="12"/>
      <w:szCs w:val="22"/>
    </w:rPr>
  </w:style>
  <w:style w:type="paragraph" w:customStyle="1" w:styleId="DocTitle">
    <w:name w:val="DocTitle"/>
    <w:basedOn w:val="NormalNoSpace"/>
    <w:uiPriority w:val="39"/>
    <w:semiHidden/>
    <w:qFormat/>
    <w:rsid w:val="00904B11"/>
    <w:rPr>
      <w:sz w:val="52"/>
    </w:rPr>
  </w:style>
  <w:style w:type="paragraph" w:customStyle="1" w:styleId="MemoHeading">
    <w:name w:val="Memo Heading"/>
    <w:basedOn w:val="Heading1"/>
    <w:next w:val="Normal"/>
    <w:uiPriority w:val="39"/>
    <w:semiHidden/>
    <w:qFormat/>
    <w:rsid w:val="00904B11"/>
    <w:pPr>
      <w:spacing w:before="0" w:line="260" w:lineRule="atLeast"/>
    </w:pPr>
    <w:rPr>
      <w:rFonts w:ascii="Arial" w:hAnsi="Arial"/>
      <w:b/>
      <w:color w:val="auto"/>
      <w:sz w:val="20"/>
    </w:rPr>
  </w:style>
  <w:style w:type="table" w:styleId="TableContemporary">
    <w:name w:val="Table Contemporary"/>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FFWTitle">
    <w:name w:val="FFW Title"/>
    <w:basedOn w:val="Normal"/>
    <w:uiPriority w:val="34"/>
    <w:qFormat/>
    <w:rsid w:val="00904B11"/>
    <w:pPr>
      <w:spacing w:before="0" w:line="260" w:lineRule="atLeast"/>
      <w:jc w:val="both"/>
    </w:pPr>
    <w:rPr>
      <w:rFonts w:ascii="Arial" w:eastAsiaTheme="minorHAnsi" w:hAnsi="Arial" w:cstheme="minorBidi"/>
      <w:color w:val="auto"/>
      <w:sz w:val="40"/>
      <w:szCs w:val="22"/>
    </w:rPr>
  </w:style>
  <w:style w:type="paragraph" w:customStyle="1" w:styleId="FFWAnnex">
    <w:name w:val="FFW Annex"/>
    <w:basedOn w:val="Normal"/>
    <w:next w:val="FFWAnnexSection"/>
    <w:uiPriority w:val="24"/>
    <w:qFormat/>
    <w:rsid w:val="00904B11"/>
    <w:pPr>
      <w:pageBreakBefore/>
      <w:numPr>
        <w:numId w:val="23"/>
      </w:numPr>
      <w:spacing w:before="0" w:line="260" w:lineRule="atLeast"/>
      <w:jc w:val="both"/>
      <w:outlineLvl w:val="0"/>
    </w:pPr>
    <w:rPr>
      <w:rFonts w:ascii="Arial" w:eastAsiaTheme="minorHAnsi" w:hAnsi="Arial" w:cstheme="minorBidi"/>
      <w:b/>
      <w:color w:val="auto"/>
      <w:sz w:val="20"/>
      <w:szCs w:val="22"/>
    </w:rPr>
  </w:style>
  <w:style w:type="numbering" w:customStyle="1" w:styleId="NumbListAnnex">
    <w:name w:val="NumbList Annex"/>
    <w:uiPriority w:val="99"/>
    <w:rsid w:val="00904B11"/>
    <w:pPr>
      <w:numPr>
        <w:numId w:val="23"/>
      </w:numPr>
    </w:pPr>
  </w:style>
  <w:style w:type="paragraph" w:customStyle="1" w:styleId="FFWAnnexSection">
    <w:name w:val="FFW Annex Section"/>
    <w:basedOn w:val="Normal"/>
    <w:next w:val="Normal"/>
    <w:uiPriority w:val="24"/>
    <w:qFormat/>
    <w:rsid w:val="00904B11"/>
    <w:pPr>
      <w:spacing w:before="0" w:line="260" w:lineRule="atLeast"/>
      <w:jc w:val="both"/>
      <w:outlineLvl w:val="0"/>
    </w:pPr>
    <w:rPr>
      <w:rFonts w:ascii="Arial" w:eastAsiaTheme="minorHAnsi" w:hAnsi="Arial" w:cstheme="minorBidi"/>
      <w:color w:val="auto"/>
      <w:sz w:val="20"/>
      <w:szCs w:val="22"/>
    </w:rPr>
  </w:style>
  <w:style w:type="paragraph" w:styleId="Index4">
    <w:name w:val="index 4"/>
    <w:basedOn w:val="Normal"/>
    <w:next w:val="Normal"/>
    <w:autoRedefine/>
    <w:uiPriority w:val="99"/>
    <w:semiHidden/>
    <w:unhideWhenUsed/>
    <w:rsid w:val="00904B11"/>
    <w:pPr>
      <w:spacing w:before="0"/>
      <w:ind w:left="800" w:hanging="200"/>
      <w:jc w:val="both"/>
    </w:pPr>
    <w:rPr>
      <w:rFonts w:ascii="Arial" w:eastAsiaTheme="minorHAnsi" w:hAnsi="Arial" w:cstheme="minorBidi"/>
      <w:color w:val="auto"/>
      <w:sz w:val="20"/>
      <w:szCs w:val="22"/>
    </w:rPr>
  </w:style>
  <w:style w:type="paragraph" w:customStyle="1" w:styleId="FFWTOCHeader">
    <w:name w:val="FFW TOC Header"/>
    <w:basedOn w:val="Normal"/>
    <w:uiPriority w:val="39"/>
    <w:semiHidden/>
    <w:qFormat/>
    <w:rsid w:val="00904B11"/>
    <w:pPr>
      <w:tabs>
        <w:tab w:val="left" w:pos="794"/>
        <w:tab w:val="right" w:pos="7371"/>
      </w:tabs>
      <w:spacing w:before="0" w:line="260" w:lineRule="atLeast"/>
      <w:jc w:val="both"/>
    </w:pPr>
    <w:rPr>
      <w:rFonts w:ascii="Arial Bold" w:eastAsiaTheme="minorHAnsi" w:hAnsi="Arial Bold" w:cstheme="minorBidi"/>
      <w:b/>
      <w:color w:val="auto"/>
      <w:sz w:val="20"/>
      <w:szCs w:val="22"/>
    </w:rPr>
  </w:style>
  <w:style w:type="paragraph" w:styleId="ListBullet">
    <w:name w:val="List Bullet"/>
    <w:basedOn w:val="Normal"/>
    <w:uiPriority w:val="99"/>
    <w:unhideWhenUsed/>
    <w:rsid w:val="00904B11"/>
    <w:pPr>
      <w:numPr>
        <w:numId w:val="12"/>
      </w:numPr>
      <w:tabs>
        <w:tab w:val="clear" w:pos="360"/>
      </w:tabs>
      <w:spacing w:before="0" w:line="260" w:lineRule="atLeast"/>
      <w:ind w:left="0" w:firstLine="0"/>
      <w:contextualSpacing/>
      <w:jc w:val="both"/>
    </w:pPr>
    <w:rPr>
      <w:rFonts w:ascii="Arial" w:eastAsiaTheme="minorHAnsi" w:hAnsi="Arial" w:cstheme="minorBidi"/>
      <w:color w:val="auto"/>
      <w:sz w:val="20"/>
      <w:szCs w:val="22"/>
    </w:rPr>
  </w:style>
  <w:style w:type="paragraph" w:styleId="Bibliography">
    <w:name w:val="Bibliography"/>
    <w:basedOn w:val="Normal"/>
    <w:next w:val="Normal"/>
    <w:uiPriority w:val="37"/>
    <w:semiHidden/>
    <w:rsid w:val="00904B11"/>
    <w:pPr>
      <w:spacing w:before="0" w:line="260" w:lineRule="atLeast"/>
      <w:jc w:val="both"/>
    </w:pPr>
    <w:rPr>
      <w:rFonts w:ascii="Arial" w:eastAsiaTheme="minorHAnsi" w:hAnsi="Arial" w:cstheme="minorBidi"/>
      <w:color w:val="auto"/>
      <w:sz w:val="20"/>
      <w:szCs w:val="22"/>
    </w:rPr>
  </w:style>
  <w:style w:type="paragraph" w:styleId="ListBullet2">
    <w:name w:val="List Bullet 2"/>
    <w:basedOn w:val="Normal"/>
    <w:uiPriority w:val="99"/>
    <w:semiHidden/>
    <w:unhideWhenUsed/>
    <w:rsid w:val="00904B11"/>
    <w:pPr>
      <w:numPr>
        <w:numId w:val="26"/>
      </w:numPr>
      <w:tabs>
        <w:tab w:val="clear" w:pos="643"/>
      </w:tabs>
      <w:spacing w:before="0" w:line="260" w:lineRule="atLeast"/>
      <w:ind w:left="0" w:firstLine="0"/>
      <w:contextualSpacing/>
      <w:jc w:val="both"/>
    </w:pPr>
    <w:rPr>
      <w:rFonts w:ascii="Arial" w:eastAsiaTheme="minorHAnsi" w:hAnsi="Arial" w:cstheme="minorBidi"/>
      <w:color w:val="auto"/>
      <w:sz w:val="20"/>
      <w:szCs w:val="22"/>
    </w:rPr>
  </w:style>
  <w:style w:type="table" w:styleId="MediumShading2-Accent4">
    <w:name w:val="Medium Shading 2 Accent 4"/>
    <w:basedOn w:val="TableNormal"/>
    <w:uiPriority w:val="64"/>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lockText">
    <w:name w:val="Block Text"/>
    <w:basedOn w:val="Normal"/>
    <w:uiPriority w:val="99"/>
    <w:semiHidden/>
    <w:unhideWhenUsed/>
    <w:rsid w:val="00904B11"/>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before="0" w:line="260" w:lineRule="atLeast"/>
      <w:ind w:left="1152" w:right="1152"/>
      <w:jc w:val="both"/>
    </w:pPr>
    <w:rPr>
      <w:rFonts w:eastAsiaTheme="minorEastAsia" w:cstheme="minorBidi"/>
      <w:i/>
      <w:iCs/>
      <w:color w:val="4472C4" w:themeColor="accent1"/>
      <w:sz w:val="20"/>
      <w:szCs w:val="22"/>
    </w:rPr>
  </w:style>
  <w:style w:type="paragraph" w:styleId="BodyTextFirstIndent2">
    <w:name w:val="Body Text First Indent 2"/>
    <w:basedOn w:val="BodyTextIndent"/>
    <w:link w:val="BodyTextFirstIndent2Char"/>
    <w:uiPriority w:val="99"/>
    <w:semiHidden/>
    <w:unhideWhenUsed/>
    <w:rsid w:val="00904B11"/>
    <w:pPr>
      <w:spacing w:after="0"/>
      <w:ind w:left="360" w:firstLine="360"/>
    </w:pPr>
  </w:style>
  <w:style w:type="character" w:customStyle="1" w:styleId="BodyTextFirstIndent2Char1">
    <w:name w:val="Body Text First Indent 2 Char1"/>
    <w:basedOn w:val="BodyTextIndentChar"/>
    <w:uiPriority w:val="99"/>
    <w:semiHidden/>
    <w:rsid w:val="00904B11"/>
    <w:rPr>
      <w:rFonts w:ascii="Arial" w:eastAsiaTheme="minorHAnsi" w:hAnsi="Arial" w:cstheme="minorBidi"/>
      <w:szCs w:val="22"/>
      <w:lang w:eastAsia="en-US"/>
    </w:rPr>
  </w:style>
  <w:style w:type="table" w:styleId="TableClassic1">
    <w:name w:val="Table Classic 1"/>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semiHidden/>
    <w:unhideWhenUsed/>
    <w:rsid w:val="00904B11"/>
    <w:pPr>
      <w:spacing w:before="0" w:after="120" w:line="480" w:lineRule="auto"/>
      <w:ind w:left="283"/>
      <w:jc w:val="both"/>
    </w:pPr>
    <w:rPr>
      <w:rFonts w:ascii="Arial" w:eastAsiaTheme="minorHAnsi" w:hAnsi="Arial" w:cstheme="minorBidi"/>
      <w:color w:val="auto"/>
      <w:sz w:val="20"/>
      <w:szCs w:val="22"/>
    </w:rPr>
  </w:style>
  <w:style w:type="character" w:customStyle="1" w:styleId="BodyTextIndent2Char">
    <w:name w:val="Body Text Indent 2 Char"/>
    <w:basedOn w:val="DefaultParagraphFont"/>
    <w:link w:val="BodyTextIndent2"/>
    <w:uiPriority w:val="99"/>
    <w:semiHidden/>
    <w:rsid w:val="00904B11"/>
    <w:rPr>
      <w:rFonts w:ascii="Arial" w:eastAsiaTheme="minorHAnsi" w:hAnsi="Arial" w:cstheme="minorBidi"/>
      <w:szCs w:val="22"/>
      <w:lang w:eastAsia="en-US"/>
    </w:rPr>
  </w:style>
  <w:style w:type="paragraph" w:styleId="BodyTextIndent3">
    <w:name w:val="Body Text Indent 3"/>
    <w:basedOn w:val="Normal"/>
    <w:link w:val="BodyTextIndent3Char"/>
    <w:uiPriority w:val="99"/>
    <w:semiHidden/>
    <w:unhideWhenUsed/>
    <w:rsid w:val="00904B11"/>
    <w:pPr>
      <w:spacing w:before="0" w:after="120" w:line="260" w:lineRule="atLeast"/>
      <w:ind w:left="283"/>
      <w:jc w:val="both"/>
    </w:pPr>
    <w:rPr>
      <w:rFonts w:ascii="Arial" w:eastAsiaTheme="minorHAnsi" w:hAnsi="Arial" w:cstheme="minorBidi"/>
      <w:color w:val="auto"/>
      <w:sz w:val="16"/>
      <w:szCs w:val="16"/>
    </w:rPr>
  </w:style>
  <w:style w:type="character" w:customStyle="1" w:styleId="BodyTextIndent3Char1">
    <w:name w:val="Body Text Indent 3 Char1"/>
    <w:basedOn w:val="DefaultParagraphFont"/>
    <w:uiPriority w:val="99"/>
    <w:semiHidden/>
    <w:rsid w:val="00904B11"/>
    <w:rPr>
      <w:rFonts w:asciiTheme="minorHAnsi" w:hAnsiTheme="minorHAnsi"/>
      <w:color w:val="AAA9A6"/>
      <w:sz w:val="16"/>
      <w:szCs w:val="16"/>
      <w:lang w:eastAsia="en-US"/>
    </w:rPr>
  </w:style>
  <w:style w:type="paragraph" w:styleId="Closing">
    <w:name w:val="Closing"/>
    <w:basedOn w:val="Normal"/>
    <w:link w:val="ClosingChar"/>
    <w:uiPriority w:val="99"/>
    <w:semiHidden/>
    <w:unhideWhenUsed/>
    <w:rsid w:val="00904B11"/>
    <w:pPr>
      <w:spacing w:before="0"/>
      <w:ind w:left="4252"/>
      <w:jc w:val="both"/>
    </w:pPr>
    <w:rPr>
      <w:rFonts w:ascii="Arial" w:eastAsiaTheme="minorHAnsi" w:hAnsi="Arial" w:cstheme="minorBidi"/>
      <w:color w:val="auto"/>
      <w:sz w:val="20"/>
      <w:szCs w:val="22"/>
    </w:rPr>
  </w:style>
  <w:style w:type="character" w:customStyle="1" w:styleId="ClosingChar">
    <w:name w:val="Closing Char"/>
    <w:basedOn w:val="DefaultParagraphFont"/>
    <w:link w:val="Closing"/>
    <w:uiPriority w:val="99"/>
    <w:semiHidden/>
    <w:rsid w:val="00904B11"/>
    <w:rPr>
      <w:rFonts w:ascii="Arial" w:eastAsiaTheme="minorHAnsi" w:hAnsi="Arial" w:cstheme="minorBidi"/>
      <w:szCs w:val="22"/>
      <w:lang w:eastAsia="en-US"/>
    </w:rPr>
  </w:style>
  <w:style w:type="table" w:styleId="ColourfulGrid">
    <w:name w:val="Colorful Grid"/>
    <w:basedOn w:val="TableNormal"/>
    <w:uiPriority w:val="73"/>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urfulGridAccent2">
    <w:name w:val="Colorful Grid Accent 2"/>
    <w:basedOn w:val="TableNormal"/>
    <w:uiPriority w:val="73"/>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6">
    <w:name w:val="Colorful Grid Accent 6"/>
    <w:basedOn w:val="TableNormal"/>
    <w:uiPriority w:val="73"/>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ghtGrid-Accent5">
    <w:name w:val="Light Grid Accent 5"/>
    <w:basedOn w:val="TableNormal"/>
    <w:uiPriority w:val="62"/>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olourfulList">
    <w:name w:val="Colorful List"/>
    <w:basedOn w:val="TableNormal"/>
    <w:uiPriority w:val="72"/>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ListAccent2">
    <w:name w:val="Colorful List Accent 2"/>
    <w:basedOn w:val="TableNormal"/>
    <w:uiPriority w:val="72"/>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GridTable1Light-Accent6">
    <w:name w:val="Grid Table 1 Light Accent 6"/>
    <w:basedOn w:val="TableNormal"/>
    <w:uiPriority w:val="46"/>
    <w:rsid w:val="00904B11"/>
    <w:rPr>
      <w:rFonts w:asciiTheme="minorHAnsi" w:eastAsiaTheme="minorHAnsi" w:hAnsiTheme="minorHAnsi" w:cstheme="minorBidi"/>
      <w:sz w:val="22"/>
      <w:szCs w:val="22"/>
      <w:lang w:eastAsia="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ColourfulShadingAccent1">
    <w:name w:val="Colorful Shading Accent 1"/>
    <w:basedOn w:val="TableNormal"/>
    <w:uiPriority w:val="71"/>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MediumShading1-Accent5">
    <w:name w:val="Medium Shading 1 Accent 5"/>
    <w:basedOn w:val="TableNormal"/>
    <w:uiPriority w:val="63"/>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ColourfulShadingAccent4">
    <w:name w:val="Colorful Shading Accent 4"/>
    <w:basedOn w:val="TableNormal"/>
    <w:uiPriority w:val="71"/>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ListTable1Light">
    <w:name w:val="List Table 1 Light"/>
    <w:basedOn w:val="TableNormal"/>
    <w:uiPriority w:val="46"/>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Shading1-Accent2">
    <w:name w:val="Medium Shading 1 Accent 2"/>
    <w:basedOn w:val="TableNormal"/>
    <w:uiPriority w:val="63"/>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ColourfulShadingAccent5">
    <w:name w:val="Colorful Shading Accent 5"/>
    <w:basedOn w:val="TableNormal"/>
    <w:uiPriority w:val="71"/>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MediumShading1-Accent3">
    <w:name w:val="Medium Shading 1 Accent 3"/>
    <w:basedOn w:val="TableNormal"/>
    <w:uiPriority w:val="63"/>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ColourfulShadingAccent6">
    <w:name w:val="Colorful Shading Accent 6"/>
    <w:basedOn w:val="TableNormal"/>
    <w:uiPriority w:val="71"/>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istNumber">
    <w:name w:val="List Number"/>
    <w:basedOn w:val="Normal"/>
    <w:uiPriority w:val="99"/>
    <w:semiHidden/>
    <w:unhideWhenUsed/>
    <w:rsid w:val="00904B11"/>
    <w:pPr>
      <w:numPr>
        <w:numId w:val="30"/>
      </w:numPr>
      <w:tabs>
        <w:tab w:val="clear" w:pos="360"/>
      </w:tabs>
      <w:spacing w:before="0" w:line="260" w:lineRule="atLeast"/>
      <w:ind w:left="0" w:firstLine="0"/>
      <w:contextualSpacing/>
      <w:jc w:val="both"/>
    </w:pPr>
    <w:rPr>
      <w:rFonts w:ascii="Arial" w:eastAsiaTheme="minorHAnsi" w:hAnsi="Arial" w:cstheme="minorBidi"/>
      <w:color w:val="auto"/>
      <w:sz w:val="20"/>
      <w:szCs w:val="22"/>
    </w:rPr>
  </w:style>
  <w:style w:type="table" w:styleId="DarkList">
    <w:name w:val="Dark List"/>
    <w:basedOn w:val="TableNormal"/>
    <w:uiPriority w:val="70"/>
    <w:semiHidden/>
    <w:unhideWhenUsed/>
    <w:rsid w:val="00904B1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customStyle="1" w:styleId="MessageHeaderChar">
    <w:name w:val="Message Header Char"/>
    <w:basedOn w:val="DefaultParagraphFont"/>
    <w:link w:val="MessageHeader"/>
    <w:uiPriority w:val="99"/>
    <w:semiHidden/>
    <w:rsid w:val="00904B11"/>
    <w:rPr>
      <w:rFonts w:asciiTheme="majorHAnsi" w:eastAsiaTheme="majorEastAsia" w:hAnsiTheme="majorHAnsi" w:cstheme="majorBidi"/>
      <w:sz w:val="24"/>
      <w:szCs w:val="24"/>
      <w:shd w:val="pct20" w:color="auto" w:fill="auto"/>
      <w:lang w:eastAsia="en-US"/>
    </w:rPr>
  </w:style>
  <w:style w:type="table" w:styleId="DarkList-Accent1">
    <w:name w:val="Dark List Accent 1"/>
    <w:basedOn w:val="TableNormal"/>
    <w:uiPriority w:val="70"/>
    <w:semiHidden/>
    <w:unhideWhenUsed/>
    <w:rsid w:val="00904B1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paragraph" w:styleId="NormalIndent">
    <w:name w:val="Normal Indent"/>
    <w:basedOn w:val="Normal"/>
    <w:uiPriority w:val="99"/>
    <w:semiHidden/>
    <w:unhideWhenUsed/>
    <w:rsid w:val="00904B11"/>
    <w:pPr>
      <w:spacing w:before="0" w:line="260" w:lineRule="atLeast"/>
      <w:ind w:left="720"/>
      <w:jc w:val="both"/>
    </w:pPr>
    <w:rPr>
      <w:rFonts w:ascii="Arial" w:eastAsiaTheme="minorHAnsi" w:hAnsi="Arial" w:cstheme="minorBidi"/>
      <w:color w:val="auto"/>
      <w:sz w:val="20"/>
      <w:szCs w:val="22"/>
    </w:rPr>
  </w:style>
  <w:style w:type="table" w:styleId="DarkList-Accent2">
    <w:name w:val="Dark List Accent 2"/>
    <w:basedOn w:val="TableNormal"/>
    <w:uiPriority w:val="70"/>
    <w:semiHidden/>
    <w:unhideWhenUsed/>
    <w:rsid w:val="00904B1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904B1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904B1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904B1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904B1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904B11"/>
    <w:pPr>
      <w:spacing w:before="0"/>
      <w:jc w:val="both"/>
    </w:pPr>
    <w:rPr>
      <w:rFonts w:ascii="Segoe UI" w:eastAsiaTheme="minorHAnsi" w:hAnsi="Segoe UI" w:cs="Segoe UI"/>
      <w:color w:val="auto"/>
      <w:sz w:val="16"/>
      <w:szCs w:val="16"/>
    </w:rPr>
  </w:style>
  <w:style w:type="character" w:customStyle="1" w:styleId="DocumentMapChar1">
    <w:name w:val="Document Map Char1"/>
    <w:basedOn w:val="DefaultParagraphFont"/>
    <w:uiPriority w:val="99"/>
    <w:semiHidden/>
    <w:rsid w:val="00904B11"/>
    <w:rPr>
      <w:rFonts w:ascii="Helvetica" w:hAnsi="Helvetica"/>
      <w:color w:val="AAA9A6"/>
      <w:sz w:val="26"/>
      <w:szCs w:val="26"/>
      <w:lang w:eastAsia="en-US"/>
    </w:rPr>
  </w:style>
  <w:style w:type="paragraph" w:styleId="EnvelopeReturn">
    <w:name w:val="envelope return"/>
    <w:basedOn w:val="Normal"/>
    <w:uiPriority w:val="99"/>
    <w:semiHidden/>
    <w:unhideWhenUsed/>
    <w:rsid w:val="00904B11"/>
    <w:pPr>
      <w:spacing w:before="0"/>
      <w:jc w:val="both"/>
    </w:pPr>
    <w:rPr>
      <w:rFonts w:asciiTheme="majorHAnsi" w:eastAsiaTheme="majorEastAsia" w:hAnsiTheme="majorHAnsi" w:cstheme="majorBidi"/>
      <w:color w:val="auto"/>
      <w:sz w:val="20"/>
      <w:szCs w:val="20"/>
    </w:rPr>
  </w:style>
  <w:style w:type="paragraph" w:styleId="IntenseQuote">
    <w:name w:val="Intense Quote"/>
    <w:basedOn w:val="Normal"/>
    <w:next w:val="Normal"/>
    <w:link w:val="IntenseQuoteChar"/>
    <w:uiPriority w:val="49"/>
    <w:qFormat/>
    <w:rsid w:val="00904B11"/>
    <w:pPr>
      <w:pBdr>
        <w:top w:val="single" w:sz="4" w:space="10" w:color="4472C4" w:themeColor="accent1"/>
        <w:bottom w:val="single" w:sz="4" w:space="10" w:color="4472C4" w:themeColor="accent1"/>
      </w:pBdr>
      <w:spacing w:before="360" w:after="360" w:line="260" w:lineRule="atLeast"/>
      <w:ind w:left="864" w:right="864"/>
      <w:jc w:val="center"/>
    </w:pPr>
    <w:rPr>
      <w:rFonts w:ascii="Arial" w:eastAsiaTheme="minorHAnsi" w:hAnsi="Arial" w:cstheme="minorBidi"/>
      <w:i/>
      <w:iCs/>
      <w:color w:val="4472C4" w:themeColor="accent1"/>
      <w:sz w:val="20"/>
      <w:szCs w:val="22"/>
    </w:rPr>
  </w:style>
  <w:style w:type="character" w:customStyle="1" w:styleId="IntenseQuoteChar">
    <w:name w:val="Intense Quote Char"/>
    <w:basedOn w:val="DefaultParagraphFont"/>
    <w:link w:val="IntenseQuote"/>
    <w:uiPriority w:val="49"/>
    <w:rsid w:val="00904B11"/>
    <w:rPr>
      <w:rFonts w:ascii="Arial" w:eastAsiaTheme="minorHAnsi" w:hAnsi="Arial" w:cstheme="minorBidi"/>
      <w:i/>
      <w:iCs/>
      <w:color w:val="4472C4" w:themeColor="accent1"/>
      <w:szCs w:val="22"/>
      <w:lang w:eastAsia="en-US"/>
    </w:rPr>
  </w:style>
  <w:style w:type="table" w:styleId="GridTable1Light">
    <w:name w:val="Grid Table 1 Light"/>
    <w:basedOn w:val="TableNormal"/>
    <w:uiPriority w:val="46"/>
    <w:rsid w:val="00904B11"/>
    <w:rPr>
      <w:rFonts w:eastAsia="Batang"/>
      <w:sz w:val="18"/>
      <w:szCs w:val="1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04B11"/>
    <w:rPr>
      <w:rFonts w:asciiTheme="minorHAnsi" w:eastAsiaTheme="minorHAnsi" w:hAnsiTheme="minorHAnsi" w:cstheme="minorBidi"/>
      <w:sz w:val="22"/>
      <w:szCs w:val="22"/>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04B11"/>
    <w:rPr>
      <w:rFonts w:asciiTheme="minorHAnsi" w:eastAsiaTheme="minorHAnsi" w:hAnsiTheme="minorHAnsi" w:cstheme="minorBidi"/>
      <w:sz w:val="22"/>
      <w:szCs w:val="22"/>
      <w:lang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04B11"/>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04B11"/>
    <w:rPr>
      <w:rFonts w:asciiTheme="minorHAnsi" w:eastAsiaTheme="minorHAnsi" w:hAnsiTheme="minorHAnsi" w:cstheme="minorBidi"/>
      <w:sz w:val="22"/>
      <w:szCs w:val="22"/>
      <w:lang w:eastAsia="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eColourful2">
    <w:name w:val="Table Colorful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GridTable1Light-Accent5">
    <w:name w:val="Grid Table 1 Light Accent 5"/>
    <w:basedOn w:val="TableNormal"/>
    <w:uiPriority w:val="46"/>
    <w:rsid w:val="00904B11"/>
    <w:rPr>
      <w:rFonts w:asciiTheme="minorHAnsi" w:eastAsiaTheme="minorHAnsi" w:hAnsiTheme="minorHAnsi" w:cstheme="minorBidi"/>
      <w:sz w:val="22"/>
      <w:szCs w:val="22"/>
      <w:lang w:eastAsia="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Colourful3">
    <w:name w:val="Table Colorful 3"/>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List8">
    <w:name w:val="Table List 8"/>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GridTable2-Accent3">
    <w:name w:val="Grid Table 2 Accent 3"/>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3">
    <w:name w:val="Grid Table 3"/>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MessageHeader">
    <w:name w:val="Message Header"/>
    <w:basedOn w:val="Normal"/>
    <w:link w:val="MessageHeaderChar"/>
    <w:uiPriority w:val="99"/>
    <w:semiHidden/>
    <w:unhideWhenUsed/>
    <w:rsid w:val="00904B11"/>
    <w:pPr>
      <w:pBdr>
        <w:top w:val="single" w:sz="6" w:space="1" w:color="auto"/>
        <w:left w:val="single" w:sz="6" w:space="1" w:color="auto"/>
        <w:bottom w:val="single" w:sz="6" w:space="1" w:color="auto"/>
        <w:right w:val="single" w:sz="6" w:space="1" w:color="auto"/>
      </w:pBdr>
      <w:shd w:val="pct20" w:color="auto" w:fill="auto"/>
      <w:spacing w:before="0"/>
      <w:ind w:left="1134" w:hanging="1134"/>
      <w:jc w:val="both"/>
    </w:pPr>
    <w:rPr>
      <w:rFonts w:asciiTheme="majorHAnsi" w:eastAsiaTheme="majorEastAsia" w:hAnsiTheme="majorHAnsi" w:cstheme="majorBidi"/>
      <w:color w:val="auto"/>
      <w:sz w:val="24"/>
    </w:rPr>
  </w:style>
  <w:style w:type="character" w:customStyle="1" w:styleId="MessageHeaderChar1">
    <w:name w:val="Message Header Char1"/>
    <w:basedOn w:val="DefaultParagraphFont"/>
    <w:uiPriority w:val="99"/>
    <w:semiHidden/>
    <w:rsid w:val="00904B11"/>
    <w:rPr>
      <w:rFonts w:asciiTheme="majorHAnsi" w:eastAsiaTheme="majorEastAsia" w:hAnsiTheme="majorHAnsi" w:cstheme="majorBidi"/>
      <w:color w:val="AAA9A6"/>
      <w:sz w:val="24"/>
      <w:szCs w:val="24"/>
      <w:shd w:val="pct20" w:color="auto" w:fill="auto"/>
      <w:lang w:eastAsia="en-US"/>
    </w:rPr>
  </w:style>
  <w:style w:type="table" w:styleId="GridTable3-Accent2">
    <w:name w:val="Grid Table 3 Accent 2"/>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6">
    <w:name w:val="Grid Table 3 Accent 6"/>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urfulAccent1">
    <w:name w:val="Grid Table 6 Colorful Accent 1"/>
    <w:basedOn w:val="TableNormal"/>
    <w:uiPriority w:val="51"/>
    <w:rsid w:val="00904B11"/>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2">
    <w:name w:val="Grid Table 6 Colorful Accent 2"/>
    <w:basedOn w:val="TableNormal"/>
    <w:uiPriority w:val="51"/>
    <w:rsid w:val="00904B11"/>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2">
    <w:name w:val="Grid Table 4 Accent 2"/>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904B11"/>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5">
    <w:name w:val="Grid Table 6 Colorful Accent 5"/>
    <w:basedOn w:val="TableNormal"/>
    <w:uiPriority w:val="51"/>
    <w:rsid w:val="00904B11"/>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6">
    <w:name w:val="Grid Table 6 Colorful Accent 6"/>
    <w:basedOn w:val="TableNormal"/>
    <w:uiPriority w:val="51"/>
    <w:rsid w:val="00904B11"/>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Number4">
    <w:name w:val="List Number 4"/>
    <w:basedOn w:val="Normal"/>
    <w:uiPriority w:val="99"/>
    <w:semiHidden/>
    <w:unhideWhenUsed/>
    <w:rsid w:val="00904B11"/>
    <w:pPr>
      <w:numPr>
        <w:numId w:val="33"/>
      </w:numPr>
      <w:tabs>
        <w:tab w:val="clear" w:pos="1209"/>
      </w:tabs>
      <w:spacing w:before="0" w:line="260" w:lineRule="atLeast"/>
      <w:ind w:left="0" w:firstLine="0"/>
      <w:contextualSpacing/>
      <w:jc w:val="both"/>
    </w:pPr>
    <w:rPr>
      <w:rFonts w:ascii="Arial" w:eastAsiaTheme="minorHAnsi" w:hAnsi="Arial" w:cstheme="minorBidi"/>
      <w:color w:val="auto"/>
      <w:sz w:val="20"/>
      <w:szCs w:val="22"/>
    </w:rPr>
  </w:style>
  <w:style w:type="table" w:styleId="GridTable5Dark-Accent1">
    <w:name w:val="Grid Table 5 Dark Accent 1"/>
    <w:basedOn w:val="TableNormal"/>
    <w:uiPriority w:val="50"/>
    <w:rsid w:val="00904B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2">
    <w:name w:val="List Table 2"/>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2">
    <w:name w:val="Grid Table 5 Dark Accent 2"/>
    <w:basedOn w:val="TableNormal"/>
    <w:uiPriority w:val="50"/>
    <w:rsid w:val="00904B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
    <w:name w:val="List Table 4"/>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4">
    <w:name w:val="Grid Table 5 Dark Accent 4"/>
    <w:basedOn w:val="TableNormal"/>
    <w:uiPriority w:val="50"/>
    <w:rsid w:val="00904B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ghtShading">
    <w:name w:val="Light Shading"/>
    <w:basedOn w:val="TableNormal"/>
    <w:uiPriority w:val="60"/>
    <w:semiHidden/>
    <w:unhideWhenUsed/>
    <w:rsid w:val="00904B11"/>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3">
    <w:name w:val="List Number 3"/>
    <w:basedOn w:val="Normal"/>
    <w:uiPriority w:val="99"/>
    <w:semiHidden/>
    <w:unhideWhenUsed/>
    <w:rsid w:val="00904B11"/>
    <w:pPr>
      <w:numPr>
        <w:numId w:val="32"/>
      </w:numPr>
      <w:tabs>
        <w:tab w:val="clear" w:pos="926"/>
      </w:tabs>
      <w:spacing w:before="0" w:line="260" w:lineRule="atLeast"/>
      <w:ind w:left="0" w:firstLine="0"/>
      <w:contextualSpacing/>
      <w:jc w:val="both"/>
    </w:pPr>
    <w:rPr>
      <w:rFonts w:ascii="Arial" w:eastAsiaTheme="minorHAnsi" w:hAnsi="Arial" w:cstheme="minorBidi"/>
      <w:color w:val="auto"/>
      <w:sz w:val="20"/>
      <w:szCs w:val="22"/>
    </w:rPr>
  </w:style>
  <w:style w:type="table" w:styleId="GridTable5Dark-Accent6">
    <w:name w:val="Grid Table 5 Dark Accent 6"/>
    <w:basedOn w:val="TableNormal"/>
    <w:uiPriority w:val="50"/>
    <w:rsid w:val="00904B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7Colourful">
    <w:name w:val="Grid Table 7 Colorful"/>
    <w:basedOn w:val="TableNormal"/>
    <w:uiPriority w:val="52"/>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904B11"/>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urfulAccent2">
    <w:name w:val="Grid Table 7 Colorful Accent 2"/>
    <w:basedOn w:val="TableNormal"/>
    <w:uiPriority w:val="52"/>
    <w:rsid w:val="00904B11"/>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urfulAccent3">
    <w:name w:val="Grid Table 7 Colorful Accent 3"/>
    <w:basedOn w:val="TableNormal"/>
    <w:uiPriority w:val="52"/>
    <w:rsid w:val="00904B11"/>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904B11"/>
    <w:rPr>
      <w:rFonts w:asciiTheme="minorHAnsi" w:eastAsiaTheme="minorHAnsi" w:hAnsiTheme="minorHAnsi" w:cstheme="minorBidi"/>
      <w:color w:val="BF8F00" w:themeColor="accent4" w:themeShade="BF"/>
      <w:sz w:val="22"/>
      <w:szCs w:val="22"/>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urfulAccent5">
    <w:name w:val="Grid Table 7 Colorful Accent 5"/>
    <w:basedOn w:val="TableNormal"/>
    <w:uiPriority w:val="52"/>
    <w:rsid w:val="00904B11"/>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urfulAccent6">
    <w:name w:val="Grid Table 7 Colorful Accent 6"/>
    <w:basedOn w:val="TableNormal"/>
    <w:uiPriority w:val="52"/>
    <w:rsid w:val="00904B11"/>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Simple3">
    <w:name w:val="Table Simple 3"/>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HTMLAddress">
    <w:name w:val="HTML Address"/>
    <w:basedOn w:val="Normal"/>
    <w:link w:val="HTMLAddressChar"/>
    <w:uiPriority w:val="99"/>
    <w:semiHidden/>
    <w:unhideWhenUsed/>
    <w:rsid w:val="00904B11"/>
    <w:pPr>
      <w:spacing w:before="0"/>
      <w:jc w:val="both"/>
    </w:pPr>
    <w:rPr>
      <w:rFonts w:ascii="Arial" w:eastAsiaTheme="minorHAnsi" w:hAnsi="Arial" w:cstheme="minorBidi"/>
      <w:i/>
      <w:iCs/>
      <w:color w:val="auto"/>
      <w:sz w:val="20"/>
      <w:szCs w:val="22"/>
    </w:rPr>
  </w:style>
  <w:style w:type="character" w:customStyle="1" w:styleId="HTMLAddressChar1">
    <w:name w:val="HTML Address Char1"/>
    <w:basedOn w:val="DefaultParagraphFont"/>
    <w:uiPriority w:val="99"/>
    <w:semiHidden/>
    <w:rsid w:val="00904B11"/>
    <w:rPr>
      <w:rFonts w:asciiTheme="minorHAnsi" w:hAnsiTheme="minorHAnsi"/>
      <w:i/>
      <w:iCs/>
      <w:color w:val="AAA9A6"/>
      <w:sz w:val="18"/>
      <w:szCs w:val="24"/>
      <w:lang w:eastAsia="en-US"/>
    </w:rPr>
  </w:style>
  <w:style w:type="table" w:styleId="ListTable5Dark-Accent5">
    <w:name w:val="List Table 5 Dark Accent 5"/>
    <w:basedOn w:val="TableNormal"/>
    <w:uiPriority w:val="50"/>
    <w:rsid w:val="00904B11"/>
    <w:rPr>
      <w:rFonts w:asciiTheme="minorHAnsi" w:eastAsiaTheme="minorHAnsi" w:hAnsiTheme="minorHAnsi" w:cstheme="minorBidi"/>
      <w:color w:val="FFFFFF" w:themeColor="background1"/>
      <w:sz w:val="22"/>
      <w:szCs w:val="22"/>
      <w:lang w:eastAsia="en-US"/>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5">
    <w:name w:val="Table Grid 5"/>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TMLPreformatted">
    <w:name w:val="HTML Preformatted"/>
    <w:basedOn w:val="Normal"/>
    <w:link w:val="HTMLPreformattedChar"/>
    <w:uiPriority w:val="99"/>
    <w:semiHidden/>
    <w:unhideWhenUsed/>
    <w:rsid w:val="00904B11"/>
    <w:pPr>
      <w:spacing w:before="0"/>
      <w:jc w:val="both"/>
    </w:pPr>
    <w:rPr>
      <w:rFonts w:ascii="Consolas" w:eastAsiaTheme="minorHAnsi" w:hAnsi="Consolas" w:cstheme="minorBidi"/>
      <w:color w:val="auto"/>
      <w:sz w:val="20"/>
      <w:szCs w:val="20"/>
    </w:rPr>
  </w:style>
  <w:style w:type="character" w:customStyle="1" w:styleId="HTMLPreformattedChar">
    <w:name w:val="HTML Preformatted Char"/>
    <w:basedOn w:val="DefaultParagraphFont"/>
    <w:link w:val="HTMLPreformatted"/>
    <w:uiPriority w:val="99"/>
    <w:semiHidden/>
    <w:rsid w:val="00904B11"/>
    <w:rPr>
      <w:rFonts w:ascii="Consolas" w:eastAsiaTheme="minorHAnsi" w:hAnsi="Consolas" w:cstheme="minorBidi"/>
      <w:lang w:eastAsia="en-US"/>
    </w:rPr>
  </w:style>
  <w:style w:type="table" w:styleId="MediumGrid1">
    <w:name w:val="Medium Grid 1"/>
    <w:basedOn w:val="TableNormal"/>
    <w:uiPriority w:val="67"/>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Table2-Accent1">
    <w:name w:val="List Table 2 Accent 1"/>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5Dark-Accent2">
    <w:name w:val="List Table 5 Dark Accent 2"/>
    <w:basedOn w:val="TableNormal"/>
    <w:uiPriority w:val="50"/>
    <w:rsid w:val="00904B11"/>
    <w:rPr>
      <w:rFonts w:asciiTheme="minorHAnsi" w:eastAsiaTheme="minorHAnsi" w:hAnsiTheme="minorHAnsi" w:cstheme="minorBidi"/>
      <w:color w:val="FFFFFF" w:themeColor="background1"/>
      <w:sz w:val="22"/>
      <w:szCs w:val="22"/>
      <w:lang w:eastAsia="en-US"/>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2">
    <w:name w:val="Table Grid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Index2">
    <w:name w:val="index 2"/>
    <w:basedOn w:val="Normal"/>
    <w:next w:val="Normal"/>
    <w:autoRedefine/>
    <w:uiPriority w:val="99"/>
    <w:semiHidden/>
    <w:unhideWhenUsed/>
    <w:rsid w:val="00904B11"/>
    <w:pPr>
      <w:spacing w:before="0"/>
      <w:ind w:left="400" w:hanging="200"/>
      <w:jc w:val="both"/>
    </w:pPr>
    <w:rPr>
      <w:rFonts w:ascii="Arial" w:eastAsiaTheme="minorHAnsi" w:hAnsi="Arial" w:cstheme="minorBidi"/>
      <w:color w:val="auto"/>
      <w:sz w:val="20"/>
      <w:szCs w:val="22"/>
    </w:rPr>
  </w:style>
  <w:style w:type="paragraph" w:styleId="Index5">
    <w:name w:val="index 5"/>
    <w:basedOn w:val="Normal"/>
    <w:next w:val="Normal"/>
    <w:autoRedefine/>
    <w:uiPriority w:val="99"/>
    <w:semiHidden/>
    <w:unhideWhenUsed/>
    <w:rsid w:val="00904B11"/>
    <w:pPr>
      <w:spacing w:before="0"/>
      <w:ind w:left="1000" w:hanging="200"/>
      <w:jc w:val="both"/>
    </w:pPr>
    <w:rPr>
      <w:rFonts w:ascii="Arial" w:eastAsiaTheme="minorHAnsi" w:hAnsi="Arial" w:cstheme="minorBidi"/>
      <w:color w:val="auto"/>
      <w:sz w:val="20"/>
      <w:szCs w:val="22"/>
    </w:rPr>
  </w:style>
  <w:style w:type="paragraph" w:styleId="Index7">
    <w:name w:val="index 7"/>
    <w:basedOn w:val="Normal"/>
    <w:next w:val="Normal"/>
    <w:autoRedefine/>
    <w:uiPriority w:val="99"/>
    <w:semiHidden/>
    <w:unhideWhenUsed/>
    <w:rsid w:val="00904B11"/>
    <w:pPr>
      <w:spacing w:before="0"/>
      <w:ind w:left="1400" w:hanging="200"/>
      <w:jc w:val="both"/>
    </w:pPr>
    <w:rPr>
      <w:rFonts w:ascii="Arial" w:eastAsiaTheme="minorHAnsi" w:hAnsi="Arial" w:cstheme="minorBidi"/>
      <w:color w:val="auto"/>
      <w:sz w:val="20"/>
      <w:szCs w:val="22"/>
    </w:rPr>
  </w:style>
  <w:style w:type="paragraph" w:styleId="Index8">
    <w:name w:val="index 8"/>
    <w:basedOn w:val="Normal"/>
    <w:next w:val="Normal"/>
    <w:autoRedefine/>
    <w:uiPriority w:val="99"/>
    <w:semiHidden/>
    <w:unhideWhenUsed/>
    <w:rsid w:val="00904B11"/>
    <w:pPr>
      <w:spacing w:before="0"/>
      <w:ind w:left="1600" w:hanging="200"/>
      <w:jc w:val="both"/>
    </w:pPr>
    <w:rPr>
      <w:rFonts w:ascii="Arial" w:eastAsiaTheme="minorHAnsi" w:hAnsi="Arial" w:cstheme="minorBidi"/>
      <w:color w:val="auto"/>
      <w:sz w:val="20"/>
      <w:szCs w:val="22"/>
    </w:rPr>
  </w:style>
  <w:style w:type="paragraph" w:styleId="Index9">
    <w:name w:val="index 9"/>
    <w:basedOn w:val="Normal"/>
    <w:next w:val="Normal"/>
    <w:autoRedefine/>
    <w:uiPriority w:val="99"/>
    <w:semiHidden/>
    <w:unhideWhenUsed/>
    <w:rsid w:val="00904B11"/>
    <w:pPr>
      <w:spacing w:before="0"/>
      <w:ind w:left="1800" w:hanging="200"/>
      <w:jc w:val="both"/>
    </w:pPr>
    <w:rPr>
      <w:rFonts w:ascii="Arial" w:eastAsiaTheme="minorHAnsi" w:hAnsi="Arial" w:cstheme="minorBidi"/>
      <w:color w:val="auto"/>
      <w:sz w:val="20"/>
      <w:szCs w:val="22"/>
    </w:rPr>
  </w:style>
  <w:style w:type="paragraph" w:customStyle="1" w:styleId="AOGenNum2Para">
    <w:name w:val="AOGenNum2Para"/>
    <w:basedOn w:val="Normal"/>
    <w:rsid w:val="00904B11"/>
    <w:pPr>
      <w:numPr>
        <w:ilvl w:val="1"/>
        <w:numId w:val="37"/>
      </w:numPr>
      <w:tabs>
        <w:tab w:val="clear" w:pos="720"/>
      </w:tabs>
      <w:spacing w:before="0" w:line="260" w:lineRule="atLeast"/>
      <w:ind w:left="0" w:firstLine="0"/>
      <w:jc w:val="both"/>
    </w:pPr>
    <w:rPr>
      <w:rFonts w:ascii="Times New Roman" w:eastAsiaTheme="minorHAnsi" w:hAnsi="Times New Roman"/>
      <w:color w:val="auto"/>
      <w:sz w:val="22"/>
      <w:szCs w:val="22"/>
    </w:rPr>
  </w:style>
  <w:style w:type="table" w:styleId="LightGrid">
    <w:name w:val="Light Grid"/>
    <w:basedOn w:val="TableNormal"/>
    <w:uiPriority w:val="62"/>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Table3-Accent2">
    <w:name w:val="List Table 3 Accent 2"/>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ghtGrid-Accent1">
    <w:name w:val="Light Grid Accent 1"/>
    <w:basedOn w:val="TableNormal"/>
    <w:uiPriority w:val="62"/>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3">
    <w:name w:val="Light Grid Accent 3"/>
    <w:basedOn w:val="TableNormal"/>
    <w:uiPriority w:val="62"/>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6">
    <w:name w:val="Light Grid Accent 6"/>
    <w:basedOn w:val="TableNormal"/>
    <w:uiPriority w:val="62"/>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2">
    <w:name w:val="Light List Accent 2"/>
    <w:basedOn w:val="TableNormal"/>
    <w:uiPriority w:val="61"/>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MediumList2-Accent3">
    <w:name w:val="Medium List 2 Accent 3"/>
    <w:basedOn w:val="TableNormal"/>
    <w:uiPriority w:val="66"/>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3">
    <w:name w:val="Light List Accent 3"/>
    <w:basedOn w:val="TableNormal"/>
    <w:uiPriority w:val="61"/>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List2-Accent2">
    <w:name w:val="Medium List 2 Accent 2"/>
    <w:basedOn w:val="TableNormal"/>
    <w:uiPriority w:val="66"/>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4">
    <w:name w:val="Light List Accent 4"/>
    <w:basedOn w:val="TableNormal"/>
    <w:uiPriority w:val="61"/>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MediumList2-Accent5">
    <w:name w:val="Medium List 2 Accent 5"/>
    <w:basedOn w:val="TableNormal"/>
    <w:uiPriority w:val="66"/>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5">
    <w:name w:val="Light List Accent 5"/>
    <w:basedOn w:val="TableNormal"/>
    <w:uiPriority w:val="61"/>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MediumList2-Accent4">
    <w:name w:val="Medium List 2 Accent 4"/>
    <w:basedOn w:val="TableNormal"/>
    <w:uiPriority w:val="66"/>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4-Accent1">
    <w:name w:val="List Table 4 Accent 1"/>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Shading-Accent1">
    <w:name w:val="Light Shading Accent 1"/>
    <w:basedOn w:val="TableNormal"/>
    <w:uiPriority w:val="60"/>
    <w:semiHidden/>
    <w:unhideWhenUsed/>
    <w:rsid w:val="00904B11"/>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stTable4-Accent2">
    <w:name w:val="List Table 4 Accent 2"/>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ghtShading-Accent2">
    <w:name w:val="Light Shading Accent 2"/>
    <w:basedOn w:val="TableNormal"/>
    <w:uiPriority w:val="60"/>
    <w:semiHidden/>
    <w:unhideWhenUsed/>
    <w:rsid w:val="00904B11"/>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stTable4-Accent3">
    <w:name w:val="List Table 4 Accent 3"/>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Shading-Accent3">
    <w:name w:val="Light Shading Accent 3"/>
    <w:basedOn w:val="TableNormal"/>
    <w:uiPriority w:val="60"/>
    <w:semiHidden/>
    <w:unhideWhenUsed/>
    <w:rsid w:val="00904B11"/>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Table4-Accent4">
    <w:name w:val="List Table 4 Accent 4"/>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ghtShading-Accent4">
    <w:name w:val="Light Shading Accent 4"/>
    <w:basedOn w:val="TableNormal"/>
    <w:uiPriority w:val="60"/>
    <w:semiHidden/>
    <w:unhideWhenUsed/>
    <w:rsid w:val="00904B11"/>
    <w:rPr>
      <w:rFonts w:asciiTheme="minorHAnsi" w:eastAsiaTheme="minorHAnsi" w:hAnsiTheme="minorHAnsi" w:cstheme="minorBidi"/>
      <w:color w:val="BF8F00" w:themeColor="accent4" w:themeShade="BF"/>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stTable4-Accent5">
    <w:name w:val="List Table 4 Accent 5"/>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ghtShading-Accent5">
    <w:name w:val="Light Shading Accent 5"/>
    <w:basedOn w:val="TableNormal"/>
    <w:uiPriority w:val="60"/>
    <w:semiHidden/>
    <w:unhideWhenUsed/>
    <w:rsid w:val="00904B11"/>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stTable4-Accent6">
    <w:name w:val="List Table 4 Accent 6"/>
    <w:basedOn w:val="TableNormal"/>
    <w:uiPriority w:val="49"/>
    <w:rsid w:val="00904B11"/>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ghtShading-Accent6">
    <w:name w:val="Light Shading Accent 6"/>
    <w:basedOn w:val="TableNormal"/>
    <w:uiPriority w:val="60"/>
    <w:semiHidden/>
    <w:unhideWhenUsed/>
    <w:rsid w:val="00904B11"/>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2">
    <w:name w:val="List 2"/>
    <w:basedOn w:val="Normal"/>
    <w:uiPriority w:val="99"/>
    <w:semiHidden/>
    <w:unhideWhenUsed/>
    <w:rsid w:val="00904B11"/>
    <w:pPr>
      <w:spacing w:before="0" w:line="260" w:lineRule="atLeast"/>
      <w:ind w:left="566" w:hanging="283"/>
      <w:contextualSpacing/>
      <w:jc w:val="both"/>
    </w:pPr>
    <w:rPr>
      <w:rFonts w:ascii="Arial" w:eastAsiaTheme="minorHAnsi" w:hAnsi="Arial" w:cstheme="minorBidi"/>
      <w:color w:val="auto"/>
      <w:sz w:val="20"/>
      <w:szCs w:val="22"/>
    </w:rPr>
  </w:style>
  <w:style w:type="paragraph" w:styleId="List3">
    <w:name w:val="List 3"/>
    <w:basedOn w:val="Normal"/>
    <w:uiPriority w:val="99"/>
    <w:semiHidden/>
    <w:unhideWhenUsed/>
    <w:rsid w:val="00904B11"/>
    <w:pPr>
      <w:spacing w:before="0" w:line="260" w:lineRule="atLeast"/>
      <w:ind w:left="849" w:hanging="283"/>
      <w:contextualSpacing/>
      <w:jc w:val="both"/>
    </w:pPr>
    <w:rPr>
      <w:rFonts w:ascii="Arial" w:eastAsiaTheme="minorHAnsi" w:hAnsi="Arial" w:cstheme="minorBidi"/>
      <w:color w:val="auto"/>
      <w:sz w:val="20"/>
      <w:szCs w:val="22"/>
    </w:rPr>
  </w:style>
  <w:style w:type="paragraph" w:styleId="List4">
    <w:name w:val="List 4"/>
    <w:basedOn w:val="Normal"/>
    <w:uiPriority w:val="99"/>
    <w:semiHidden/>
    <w:unhideWhenUsed/>
    <w:rsid w:val="00904B11"/>
    <w:pPr>
      <w:spacing w:before="0" w:line="260" w:lineRule="atLeast"/>
      <w:ind w:left="1132" w:hanging="283"/>
      <w:contextualSpacing/>
      <w:jc w:val="both"/>
    </w:pPr>
    <w:rPr>
      <w:rFonts w:ascii="Arial" w:eastAsiaTheme="minorHAnsi" w:hAnsi="Arial" w:cstheme="minorBidi"/>
      <w:color w:val="auto"/>
      <w:sz w:val="20"/>
      <w:szCs w:val="22"/>
    </w:rPr>
  </w:style>
  <w:style w:type="paragraph" w:styleId="ListBullet3">
    <w:name w:val="List Bullet 3"/>
    <w:basedOn w:val="Normal"/>
    <w:uiPriority w:val="99"/>
    <w:semiHidden/>
    <w:unhideWhenUsed/>
    <w:rsid w:val="00904B11"/>
    <w:pPr>
      <w:numPr>
        <w:numId w:val="27"/>
      </w:numPr>
      <w:tabs>
        <w:tab w:val="clear" w:pos="926"/>
      </w:tabs>
      <w:spacing w:before="0" w:line="260" w:lineRule="atLeast"/>
      <w:ind w:left="0" w:firstLine="0"/>
      <w:contextualSpacing/>
      <w:jc w:val="both"/>
    </w:pPr>
    <w:rPr>
      <w:rFonts w:ascii="Arial" w:eastAsiaTheme="minorHAnsi" w:hAnsi="Arial" w:cstheme="minorBidi"/>
      <w:color w:val="auto"/>
      <w:sz w:val="20"/>
      <w:szCs w:val="22"/>
    </w:rPr>
  </w:style>
  <w:style w:type="table" w:styleId="MediumShading2-Accent5">
    <w:name w:val="Medium Shading 2 Accent 5"/>
    <w:basedOn w:val="TableNormal"/>
    <w:uiPriority w:val="64"/>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istBullet4">
    <w:name w:val="List Bullet 4"/>
    <w:basedOn w:val="Normal"/>
    <w:uiPriority w:val="99"/>
    <w:semiHidden/>
    <w:unhideWhenUsed/>
    <w:rsid w:val="00904B11"/>
    <w:pPr>
      <w:numPr>
        <w:numId w:val="28"/>
      </w:numPr>
      <w:tabs>
        <w:tab w:val="clear" w:pos="1209"/>
      </w:tabs>
      <w:spacing w:before="0" w:line="260" w:lineRule="atLeast"/>
      <w:ind w:left="0" w:firstLine="0"/>
      <w:contextualSpacing/>
      <w:jc w:val="both"/>
    </w:pPr>
    <w:rPr>
      <w:rFonts w:ascii="Arial" w:eastAsiaTheme="minorHAnsi" w:hAnsi="Arial" w:cstheme="minorBidi"/>
      <w:color w:val="auto"/>
      <w:sz w:val="20"/>
      <w:szCs w:val="22"/>
    </w:rPr>
  </w:style>
  <w:style w:type="table" w:styleId="MediumShading2-Accent2">
    <w:name w:val="Medium Shading 2 Accent 2"/>
    <w:basedOn w:val="TableNormal"/>
    <w:uiPriority w:val="64"/>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istBullet5">
    <w:name w:val="List Bullet 5"/>
    <w:basedOn w:val="Normal"/>
    <w:uiPriority w:val="99"/>
    <w:semiHidden/>
    <w:unhideWhenUsed/>
    <w:rsid w:val="00904B11"/>
    <w:pPr>
      <w:numPr>
        <w:numId w:val="29"/>
      </w:numPr>
      <w:tabs>
        <w:tab w:val="clear" w:pos="1492"/>
      </w:tabs>
      <w:spacing w:before="0" w:line="260" w:lineRule="atLeast"/>
      <w:ind w:left="0" w:firstLine="0"/>
      <w:contextualSpacing/>
      <w:jc w:val="both"/>
    </w:pPr>
    <w:rPr>
      <w:rFonts w:ascii="Arial" w:eastAsiaTheme="minorHAnsi" w:hAnsi="Arial" w:cstheme="minorBidi"/>
      <w:color w:val="auto"/>
      <w:sz w:val="20"/>
      <w:szCs w:val="22"/>
    </w:rPr>
  </w:style>
  <w:style w:type="table" w:styleId="MediumShading2-Accent3">
    <w:name w:val="Medium Shading 2 Accent 3"/>
    <w:basedOn w:val="TableNormal"/>
    <w:uiPriority w:val="64"/>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istContinue">
    <w:name w:val="List Continue"/>
    <w:basedOn w:val="Normal"/>
    <w:uiPriority w:val="99"/>
    <w:semiHidden/>
    <w:unhideWhenUsed/>
    <w:rsid w:val="00904B11"/>
    <w:pPr>
      <w:spacing w:before="0" w:after="120" w:line="260" w:lineRule="atLeast"/>
      <w:ind w:left="283"/>
      <w:contextualSpacing/>
      <w:jc w:val="both"/>
    </w:pPr>
    <w:rPr>
      <w:rFonts w:ascii="Arial" w:eastAsiaTheme="minorHAnsi" w:hAnsi="Arial" w:cstheme="minorBidi"/>
      <w:color w:val="auto"/>
      <w:sz w:val="20"/>
      <w:szCs w:val="22"/>
    </w:rPr>
  </w:style>
  <w:style w:type="paragraph" w:styleId="ListContinue2">
    <w:name w:val="List Continue 2"/>
    <w:basedOn w:val="Normal"/>
    <w:uiPriority w:val="99"/>
    <w:semiHidden/>
    <w:unhideWhenUsed/>
    <w:rsid w:val="00904B11"/>
    <w:pPr>
      <w:spacing w:before="0" w:after="120" w:line="260" w:lineRule="atLeast"/>
      <w:ind w:left="566"/>
      <w:contextualSpacing/>
      <w:jc w:val="both"/>
    </w:pPr>
    <w:rPr>
      <w:rFonts w:ascii="Arial" w:eastAsiaTheme="minorHAnsi" w:hAnsi="Arial" w:cstheme="minorBidi"/>
      <w:color w:val="auto"/>
      <w:sz w:val="20"/>
      <w:szCs w:val="22"/>
    </w:rPr>
  </w:style>
  <w:style w:type="paragraph" w:styleId="ListContinue3">
    <w:name w:val="List Continue 3"/>
    <w:basedOn w:val="Normal"/>
    <w:uiPriority w:val="99"/>
    <w:semiHidden/>
    <w:unhideWhenUsed/>
    <w:rsid w:val="00904B11"/>
    <w:pPr>
      <w:spacing w:before="0" w:after="120" w:line="260" w:lineRule="atLeast"/>
      <w:ind w:left="849"/>
      <w:contextualSpacing/>
      <w:jc w:val="both"/>
    </w:pPr>
    <w:rPr>
      <w:rFonts w:ascii="Arial" w:eastAsiaTheme="minorHAnsi" w:hAnsi="Arial" w:cstheme="minorBidi"/>
      <w:color w:val="auto"/>
      <w:sz w:val="20"/>
      <w:szCs w:val="22"/>
    </w:rPr>
  </w:style>
  <w:style w:type="paragraph" w:styleId="ListContinue4">
    <w:name w:val="List Continue 4"/>
    <w:basedOn w:val="Normal"/>
    <w:uiPriority w:val="99"/>
    <w:semiHidden/>
    <w:unhideWhenUsed/>
    <w:rsid w:val="00904B11"/>
    <w:pPr>
      <w:spacing w:before="0" w:after="120" w:line="260" w:lineRule="atLeast"/>
      <w:ind w:left="1132"/>
      <w:contextualSpacing/>
      <w:jc w:val="both"/>
    </w:pPr>
    <w:rPr>
      <w:rFonts w:ascii="Arial" w:eastAsiaTheme="minorHAnsi" w:hAnsi="Arial" w:cstheme="minorBidi"/>
      <w:color w:val="auto"/>
      <w:sz w:val="20"/>
      <w:szCs w:val="22"/>
    </w:rPr>
  </w:style>
  <w:style w:type="paragraph" w:styleId="ListContinue5">
    <w:name w:val="List Continue 5"/>
    <w:basedOn w:val="Normal"/>
    <w:uiPriority w:val="99"/>
    <w:semiHidden/>
    <w:unhideWhenUsed/>
    <w:rsid w:val="00904B11"/>
    <w:pPr>
      <w:spacing w:before="0" w:after="120" w:line="260" w:lineRule="atLeast"/>
      <w:ind w:left="1415"/>
      <w:contextualSpacing/>
      <w:jc w:val="both"/>
    </w:pPr>
    <w:rPr>
      <w:rFonts w:ascii="Arial" w:eastAsiaTheme="minorHAnsi" w:hAnsi="Arial" w:cstheme="minorBidi"/>
      <w:color w:val="auto"/>
      <w:sz w:val="20"/>
      <w:szCs w:val="22"/>
    </w:rPr>
  </w:style>
  <w:style w:type="table" w:styleId="MediumGrid2">
    <w:name w:val="Medium Grid 2"/>
    <w:basedOn w:val="TableNormal"/>
    <w:uiPriority w:val="68"/>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Table2-Accent2">
    <w:name w:val="List Table 2 Accent 2"/>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4">
    <w:name w:val="List Table 6 Colorful Accent 4"/>
    <w:basedOn w:val="TableNormal"/>
    <w:uiPriority w:val="51"/>
    <w:rsid w:val="00904B11"/>
    <w:rPr>
      <w:rFonts w:asciiTheme="minorHAnsi" w:eastAsiaTheme="minorHAnsi" w:hAnsiTheme="minorHAnsi" w:cstheme="minorBidi"/>
      <w:color w:val="BF8F00" w:themeColor="accent4" w:themeShade="BF"/>
      <w:sz w:val="22"/>
      <w:szCs w:val="22"/>
      <w:lang w:eastAsia="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Grid3">
    <w:name w:val="Medium Grid 3"/>
    <w:basedOn w:val="TableNormal"/>
    <w:uiPriority w:val="69"/>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stTable2-Accent3">
    <w:name w:val="List Table 2 Accent 3"/>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5">
    <w:name w:val="List Table 6 Colorful Accent 5"/>
    <w:basedOn w:val="TableNormal"/>
    <w:uiPriority w:val="51"/>
    <w:rsid w:val="00904B11"/>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4">
    <w:name w:val="List Table 2 Accent 4"/>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2">
    <w:name w:val="List Table 6 Colorful Accent 2"/>
    <w:basedOn w:val="TableNormal"/>
    <w:uiPriority w:val="51"/>
    <w:rsid w:val="00904B11"/>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6">
    <w:name w:val="List Table 2 Accent 6"/>
    <w:basedOn w:val="TableNormal"/>
    <w:uiPriority w:val="47"/>
    <w:rsid w:val="00904B11"/>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1">
    <w:name w:val="List Table 3 Accent 1"/>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3">
    <w:name w:val="List Table 3 Accent 3"/>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904B11"/>
    <w:rPr>
      <w:rFonts w:asciiTheme="minorHAnsi" w:eastAsiaTheme="minorHAnsi" w:hAnsiTheme="minorHAnsi" w:cstheme="minorBidi"/>
      <w:sz w:val="22"/>
      <w:szCs w:val="22"/>
      <w:lang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5Dark-Accent3">
    <w:name w:val="List Table 5 Dark Accent 3"/>
    <w:basedOn w:val="TableNormal"/>
    <w:uiPriority w:val="50"/>
    <w:rsid w:val="00904B11"/>
    <w:rPr>
      <w:rFonts w:asciiTheme="minorHAnsi" w:eastAsiaTheme="minorHAnsi" w:hAnsiTheme="minorHAnsi" w:cstheme="minorBidi"/>
      <w:color w:val="FFFFFF" w:themeColor="background1"/>
      <w:sz w:val="22"/>
      <w:szCs w:val="22"/>
      <w:lang w:eastAsia="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3">
    <w:name w:val="Table Grid 3"/>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Simple2">
    <w:name w:val="Table Simple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istTable5Dark-Accent4">
    <w:name w:val="List Table 5 Dark Accent 4"/>
    <w:basedOn w:val="TableNormal"/>
    <w:uiPriority w:val="50"/>
    <w:rsid w:val="00904B11"/>
    <w:rPr>
      <w:rFonts w:asciiTheme="minorHAnsi" w:eastAsiaTheme="minorHAnsi" w:hAnsiTheme="minorHAnsi" w:cstheme="minorBidi"/>
      <w:color w:val="FFFFFF" w:themeColor="background1"/>
      <w:sz w:val="22"/>
      <w:szCs w:val="22"/>
      <w:lang w:eastAsia="en-US"/>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4">
    <w:name w:val="Table Grid 4"/>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istTable5Dark-Accent6">
    <w:name w:val="List Table 5 Dark Accent 6"/>
    <w:basedOn w:val="TableNormal"/>
    <w:uiPriority w:val="50"/>
    <w:rsid w:val="00904B11"/>
    <w:rPr>
      <w:rFonts w:asciiTheme="minorHAnsi" w:eastAsiaTheme="minorHAnsi" w:hAnsiTheme="minorHAnsi" w:cstheme="minorBidi"/>
      <w:color w:val="FFFFFF" w:themeColor="background1"/>
      <w:sz w:val="22"/>
      <w:szCs w:val="22"/>
      <w:lang w:eastAsia="en-US"/>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6">
    <w:name w:val="Table Grid 6"/>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istTable6ColourfulAccent1">
    <w:name w:val="List Table 6 Colorful Accent 1"/>
    <w:basedOn w:val="TableNormal"/>
    <w:uiPriority w:val="51"/>
    <w:rsid w:val="00904B11"/>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urfulAccent6">
    <w:name w:val="List Table 6 Colorful Accent 6"/>
    <w:basedOn w:val="TableNormal"/>
    <w:uiPriority w:val="51"/>
    <w:rsid w:val="00904B11"/>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Accent1">
    <w:name w:val="List Table 7 Colorful Accent 1"/>
    <w:basedOn w:val="TableNormal"/>
    <w:uiPriority w:val="52"/>
    <w:rsid w:val="00904B11"/>
    <w:rPr>
      <w:rFonts w:asciiTheme="minorHAnsi" w:eastAsiaTheme="minorHAnsi" w:hAnsiTheme="minorHAnsi" w:cstheme="minorBidi"/>
      <w:color w:val="2F5496" w:themeColor="accent1"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904B11"/>
    <w:rPr>
      <w:rFonts w:asciiTheme="minorHAnsi" w:eastAsiaTheme="minorHAnsi" w:hAnsiTheme="minorHAnsi" w:cstheme="minorBidi"/>
      <w:color w:val="C45911" w:themeColor="accent2"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904B11"/>
    <w:rPr>
      <w:rFonts w:asciiTheme="minorHAnsi" w:eastAsiaTheme="minorHAnsi" w:hAnsiTheme="minorHAnsi" w:cstheme="minorBidi"/>
      <w:color w:val="7B7B7B" w:themeColor="accent3"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904B11"/>
    <w:rPr>
      <w:rFonts w:asciiTheme="minorHAnsi" w:eastAsiaTheme="minorHAnsi" w:hAnsiTheme="minorHAnsi" w:cstheme="minorBidi"/>
      <w:color w:val="2E74B5" w:themeColor="accent5"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904B11"/>
    <w:rPr>
      <w:rFonts w:asciiTheme="minorHAnsi" w:eastAsiaTheme="minorHAnsi" w:hAnsiTheme="minorHAnsi" w:cstheme="minorBidi"/>
      <w:color w:val="538135"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04B11"/>
    <w:pPr>
      <w:tabs>
        <w:tab w:val="left" w:pos="480"/>
        <w:tab w:val="left" w:pos="960"/>
        <w:tab w:val="left" w:pos="1440"/>
        <w:tab w:val="left" w:pos="1920"/>
        <w:tab w:val="left" w:pos="2400"/>
        <w:tab w:val="left" w:pos="2880"/>
        <w:tab w:val="left" w:pos="3360"/>
        <w:tab w:val="left" w:pos="3840"/>
        <w:tab w:val="left" w:pos="4320"/>
      </w:tabs>
      <w:spacing w:before="240" w:line="260" w:lineRule="atLeast"/>
      <w:jc w:val="both"/>
    </w:pPr>
    <w:rPr>
      <w:rFonts w:ascii="Consolas" w:eastAsiaTheme="minorHAnsi" w:hAnsi="Consolas" w:cstheme="minorBidi"/>
      <w:lang w:eastAsia="en-US"/>
    </w:rPr>
  </w:style>
  <w:style w:type="character" w:customStyle="1" w:styleId="MacroTextChar">
    <w:name w:val="Macro Text Char"/>
    <w:basedOn w:val="DefaultParagraphFont"/>
    <w:link w:val="MacroText"/>
    <w:uiPriority w:val="99"/>
    <w:semiHidden/>
    <w:rsid w:val="00904B11"/>
    <w:rPr>
      <w:rFonts w:ascii="Consolas" w:eastAsiaTheme="minorHAnsi" w:hAnsi="Consolas" w:cstheme="minorBidi"/>
      <w:lang w:eastAsia="en-US"/>
    </w:rPr>
  </w:style>
  <w:style w:type="table" w:styleId="MediumGrid1-Accent1">
    <w:name w:val="Medium Grid 1 Accent 1"/>
    <w:basedOn w:val="TableNormal"/>
    <w:uiPriority w:val="67"/>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5">
    <w:name w:val="Medium Grid 1 Accent 5"/>
    <w:basedOn w:val="TableNormal"/>
    <w:uiPriority w:val="67"/>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2">
    <w:name w:val="Medium Grid 2 Accent 2"/>
    <w:basedOn w:val="TableNormal"/>
    <w:uiPriority w:val="68"/>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6">
    <w:name w:val="Medium Grid 3 Accent 6"/>
    <w:basedOn w:val="TableNormal"/>
    <w:uiPriority w:val="69"/>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PlainTable3">
    <w:name w:val="Plain Table 3"/>
    <w:basedOn w:val="TableNormal"/>
    <w:uiPriority w:val="43"/>
    <w:rsid w:val="00904B11"/>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MediumList1-Accent3">
    <w:name w:val="Medium List 1 Accent 3"/>
    <w:basedOn w:val="TableNormal"/>
    <w:uiPriority w:val="65"/>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PlainTable2">
    <w:name w:val="Plain Table 2"/>
    <w:basedOn w:val="TableNormal"/>
    <w:uiPriority w:val="42"/>
    <w:rsid w:val="00904B11"/>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MediumList1-Accent4">
    <w:name w:val="Medium List 1 Accent 4"/>
    <w:basedOn w:val="TableNormal"/>
    <w:uiPriority w:val="65"/>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PlainTable5">
    <w:name w:val="Plain Table 5"/>
    <w:basedOn w:val="TableNormal"/>
    <w:uiPriority w:val="45"/>
    <w:rsid w:val="00904B11"/>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List1-Accent5">
    <w:name w:val="Medium List 1 Accent 5"/>
    <w:basedOn w:val="TableNormal"/>
    <w:uiPriority w:val="65"/>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PlainTable4">
    <w:name w:val="Plain Table 4"/>
    <w:basedOn w:val="TableNormal"/>
    <w:uiPriority w:val="44"/>
    <w:rsid w:val="00904B1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ediumList1-Accent6">
    <w:name w:val="Medium List 1 Accent 6"/>
    <w:basedOn w:val="TableNormal"/>
    <w:uiPriority w:val="65"/>
    <w:semiHidden/>
    <w:unhideWhenUsed/>
    <w:rsid w:val="00904B1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04B1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04B1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qFormat/>
    <w:rsid w:val="00904B11"/>
    <w:pPr>
      <w:jc w:val="both"/>
    </w:pPr>
    <w:rPr>
      <w:rFonts w:ascii="Arial" w:eastAsiaTheme="minorHAnsi" w:hAnsi="Arial" w:cstheme="minorBidi"/>
      <w:szCs w:val="22"/>
      <w:lang w:eastAsia="en-US"/>
    </w:rPr>
  </w:style>
  <w:style w:type="paragraph" w:styleId="NormalWeb">
    <w:name w:val="Normal (Web)"/>
    <w:basedOn w:val="Normal"/>
    <w:uiPriority w:val="99"/>
    <w:semiHidden/>
    <w:unhideWhenUsed/>
    <w:rsid w:val="00904B11"/>
    <w:pPr>
      <w:spacing w:before="0" w:line="260" w:lineRule="atLeast"/>
      <w:jc w:val="both"/>
    </w:pPr>
    <w:rPr>
      <w:rFonts w:ascii="Times New Roman" w:eastAsiaTheme="minorHAnsi" w:hAnsi="Times New Roman"/>
      <w:color w:val="auto"/>
      <w:sz w:val="24"/>
    </w:rPr>
  </w:style>
  <w:style w:type="paragraph" w:styleId="NoteHeading">
    <w:name w:val="Note Heading"/>
    <w:basedOn w:val="Normal"/>
    <w:next w:val="Normal"/>
    <w:link w:val="NoteHeadingChar"/>
    <w:uiPriority w:val="99"/>
    <w:semiHidden/>
    <w:unhideWhenUsed/>
    <w:rsid w:val="00904B11"/>
    <w:pPr>
      <w:spacing w:before="0"/>
      <w:jc w:val="both"/>
    </w:pPr>
    <w:rPr>
      <w:rFonts w:ascii="Arial" w:eastAsiaTheme="minorHAnsi" w:hAnsi="Arial" w:cstheme="minorBidi"/>
      <w:color w:val="auto"/>
      <w:sz w:val="20"/>
      <w:szCs w:val="22"/>
    </w:rPr>
  </w:style>
  <w:style w:type="character" w:customStyle="1" w:styleId="NoteHeadingChar">
    <w:name w:val="Note Heading Char"/>
    <w:basedOn w:val="DefaultParagraphFont"/>
    <w:link w:val="NoteHeading"/>
    <w:uiPriority w:val="99"/>
    <w:semiHidden/>
    <w:rsid w:val="00904B11"/>
    <w:rPr>
      <w:rFonts w:ascii="Arial" w:eastAsiaTheme="minorHAnsi" w:hAnsi="Arial" w:cstheme="minorBidi"/>
      <w:szCs w:val="22"/>
      <w:lang w:eastAsia="en-US"/>
    </w:rPr>
  </w:style>
  <w:style w:type="table" w:styleId="PlainTable1">
    <w:name w:val="Plain Table 1"/>
    <w:basedOn w:val="TableNormal"/>
    <w:uiPriority w:val="41"/>
    <w:rsid w:val="00904B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semiHidden/>
    <w:unhideWhenUsed/>
    <w:rsid w:val="00904B11"/>
    <w:pPr>
      <w:spacing w:before="0"/>
      <w:jc w:val="both"/>
    </w:pPr>
    <w:rPr>
      <w:rFonts w:ascii="Consolas" w:eastAsiaTheme="minorHAnsi" w:hAnsi="Consolas" w:cstheme="minorBidi"/>
      <w:color w:val="auto"/>
      <w:sz w:val="21"/>
      <w:szCs w:val="21"/>
    </w:rPr>
  </w:style>
  <w:style w:type="character" w:customStyle="1" w:styleId="PlainTextChar1">
    <w:name w:val="Plain Text Char1"/>
    <w:basedOn w:val="DefaultParagraphFont"/>
    <w:uiPriority w:val="99"/>
    <w:semiHidden/>
    <w:rsid w:val="00904B11"/>
    <w:rPr>
      <w:rFonts w:ascii="Consolas" w:hAnsi="Consolas" w:cs="Consolas"/>
      <w:color w:val="AAA9A6"/>
      <w:sz w:val="21"/>
      <w:szCs w:val="21"/>
      <w:lang w:eastAsia="en-US"/>
    </w:rPr>
  </w:style>
  <w:style w:type="paragraph" w:styleId="Quote">
    <w:name w:val="Quote"/>
    <w:basedOn w:val="Normal"/>
    <w:next w:val="Normal"/>
    <w:link w:val="QuoteChar"/>
    <w:uiPriority w:val="39"/>
    <w:qFormat/>
    <w:rsid w:val="00904B11"/>
    <w:pPr>
      <w:spacing w:before="200" w:after="160" w:line="260" w:lineRule="atLeast"/>
      <w:ind w:left="864" w:right="864"/>
      <w:jc w:val="center"/>
    </w:pPr>
    <w:rPr>
      <w:rFonts w:ascii="Arial" w:eastAsiaTheme="minorHAnsi" w:hAnsi="Arial" w:cstheme="minorBidi"/>
      <w:i/>
      <w:iCs/>
      <w:color w:val="404040" w:themeColor="text1" w:themeTint="BF"/>
      <w:sz w:val="20"/>
      <w:szCs w:val="22"/>
    </w:rPr>
  </w:style>
  <w:style w:type="character" w:customStyle="1" w:styleId="QuoteChar">
    <w:name w:val="Quote Char"/>
    <w:basedOn w:val="DefaultParagraphFont"/>
    <w:link w:val="Quote"/>
    <w:uiPriority w:val="39"/>
    <w:rsid w:val="00904B11"/>
    <w:rPr>
      <w:rFonts w:ascii="Arial" w:eastAsiaTheme="minorHAnsi" w:hAnsi="Arial" w:cstheme="minorBidi"/>
      <w:i/>
      <w:iCs/>
      <w:color w:val="404040" w:themeColor="text1" w:themeTint="BF"/>
      <w:szCs w:val="22"/>
      <w:lang w:eastAsia="en-US"/>
    </w:rPr>
  </w:style>
  <w:style w:type="paragraph" w:styleId="Subtitle">
    <w:name w:val="Subtitle"/>
    <w:basedOn w:val="Normal"/>
    <w:next w:val="Normal"/>
    <w:link w:val="SubtitleChar"/>
    <w:uiPriority w:val="11"/>
    <w:qFormat/>
    <w:rsid w:val="00904B11"/>
    <w:pPr>
      <w:numPr>
        <w:ilvl w:val="1"/>
      </w:numPr>
      <w:spacing w:before="0" w:after="160" w:line="260" w:lineRule="atLeast"/>
      <w:jc w:val="both"/>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04B11"/>
    <w:rPr>
      <w:rFonts w:asciiTheme="minorHAnsi" w:eastAsiaTheme="minorEastAsia" w:hAnsiTheme="minorHAnsi" w:cstheme="minorBidi"/>
      <w:color w:val="5A5A5A" w:themeColor="text1" w:themeTint="A5"/>
      <w:spacing w:val="15"/>
      <w:sz w:val="22"/>
      <w:szCs w:val="22"/>
      <w:lang w:eastAsia="en-US"/>
    </w:rPr>
  </w:style>
  <w:style w:type="table" w:styleId="Table3Deffects3">
    <w:name w:val="Table 3D effects 3"/>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04B11"/>
    <w:pPr>
      <w:spacing w:before="240" w:line="260" w:lineRule="atLeast"/>
      <w:jc w:val="both"/>
    </w:pPr>
    <w:rPr>
      <w:rFonts w:asciiTheme="minorHAnsi" w:eastAsiaTheme="minorHAnsi"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04B11"/>
    <w:pPr>
      <w:spacing w:before="240" w:line="260" w:lineRule="atLeast"/>
      <w:jc w:val="both"/>
    </w:pPr>
    <w:rPr>
      <w:rFonts w:asciiTheme="minorHAnsi" w:eastAsiaTheme="minorHAnsi"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7">
    <w:name w:val="Table Grid 7"/>
    <w:basedOn w:val="TableNormal"/>
    <w:uiPriority w:val="99"/>
    <w:semiHidden/>
    <w:unhideWhenUsed/>
    <w:rsid w:val="00904B11"/>
    <w:pPr>
      <w:spacing w:before="240" w:line="260" w:lineRule="atLeast"/>
      <w:jc w:val="both"/>
    </w:pPr>
    <w:rPr>
      <w:rFonts w:asciiTheme="minorHAnsi" w:eastAsiaTheme="minorHAnsi"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ableofAuthorities">
    <w:name w:val="table of authorities"/>
    <w:basedOn w:val="Normal"/>
    <w:next w:val="Normal"/>
    <w:uiPriority w:val="99"/>
    <w:semiHidden/>
    <w:unhideWhenUsed/>
    <w:rsid w:val="00904B11"/>
    <w:pPr>
      <w:spacing w:before="0" w:line="260" w:lineRule="atLeast"/>
      <w:ind w:left="200" w:hanging="200"/>
      <w:jc w:val="both"/>
    </w:pPr>
    <w:rPr>
      <w:rFonts w:ascii="Arial" w:eastAsiaTheme="minorHAnsi" w:hAnsi="Arial" w:cstheme="minorBidi"/>
      <w:color w:val="auto"/>
      <w:sz w:val="20"/>
      <w:szCs w:val="22"/>
    </w:rPr>
  </w:style>
  <w:style w:type="paragraph" w:styleId="TableofFigures">
    <w:name w:val="table of figures"/>
    <w:basedOn w:val="Normal"/>
    <w:next w:val="Normal"/>
    <w:uiPriority w:val="99"/>
    <w:semiHidden/>
    <w:unhideWhenUsed/>
    <w:rsid w:val="00904B11"/>
    <w:pPr>
      <w:spacing w:before="0" w:line="260" w:lineRule="atLeast"/>
      <w:jc w:val="both"/>
    </w:pPr>
    <w:rPr>
      <w:rFonts w:ascii="Arial" w:eastAsiaTheme="minorHAnsi" w:hAnsi="Arial" w:cstheme="minorBidi"/>
      <w:color w:val="auto"/>
      <w:sz w:val="20"/>
      <w:szCs w:val="22"/>
    </w:rPr>
  </w:style>
  <w:style w:type="table" w:styleId="TableProfessional">
    <w:name w:val="Table Professional"/>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2">
    <w:name w:val="Table Subtle 2"/>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uiPriority w:val="99"/>
    <w:semiHidden/>
    <w:unhideWhenUsed/>
    <w:rsid w:val="00904B11"/>
    <w:pPr>
      <w:spacing w:before="240" w:line="260" w:lineRule="atLeast"/>
      <w:jc w:val="both"/>
    </w:pPr>
    <w:rPr>
      <w:rFonts w:asciiTheme="minorHAnsi" w:eastAsiaTheme="minorHAnsi"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04B11"/>
    <w:pPr>
      <w:spacing w:before="120" w:line="260" w:lineRule="atLeast"/>
      <w:jc w:val="both"/>
    </w:pPr>
    <w:rPr>
      <w:rFonts w:asciiTheme="majorHAnsi" w:eastAsiaTheme="majorEastAsia" w:hAnsiTheme="majorHAnsi" w:cstheme="majorBidi"/>
      <w:b/>
      <w:bCs/>
      <w:color w:val="auto"/>
      <w:sz w:val="24"/>
    </w:rPr>
  </w:style>
  <w:style w:type="paragraph" w:customStyle="1" w:styleId="AOGenNum2">
    <w:name w:val="AOGenNum2"/>
    <w:basedOn w:val="Normal"/>
    <w:rsid w:val="00904B11"/>
    <w:pPr>
      <w:keepNext/>
      <w:numPr>
        <w:numId w:val="37"/>
      </w:numPr>
      <w:tabs>
        <w:tab w:val="clear" w:pos="720"/>
      </w:tabs>
      <w:spacing w:before="0" w:line="260" w:lineRule="atLeast"/>
      <w:ind w:left="0" w:firstLine="0"/>
      <w:jc w:val="both"/>
    </w:pPr>
    <w:rPr>
      <w:rFonts w:ascii="Times New Roman" w:eastAsiaTheme="minorHAnsi" w:hAnsi="Times New Roman"/>
      <w:b/>
      <w:bCs/>
      <w:color w:val="auto"/>
      <w:sz w:val="22"/>
      <w:szCs w:val="22"/>
    </w:rPr>
  </w:style>
  <w:style w:type="paragraph" w:styleId="Revision">
    <w:name w:val="Revision"/>
    <w:hidden/>
    <w:uiPriority w:val="99"/>
    <w:semiHidden/>
    <w:rsid w:val="00904B11"/>
    <w:rPr>
      <w:rFonts w:ascii="Arial" w:eastAsiaTheme="minorHAnsi" w:hAnsi="Arial"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stoneloans.co.uk/customer/commercialmortgag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E3298-1FDE-423B-A012-FCE5246D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20</Pages>
  <Words>8055</Words>
  <Characters>38522</Characters>
  <Application>Microsoft Office Word</Application>
  <DocSecurity>0</DocSecurity>
  <Lines>742</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Hills</dc:creator>
  <cp:keywords/>
  <dc:description/>
  <cp:lastModifiedBy>Arron Blake-Fournillier</cp:lastModifiedBy>
  <cp:revision>13</cp:revision>
  <cp:lastPrinted>2016-02-17T13:56:00Z</cp:lastPrinted>
  <dcterms:created xsi:type="dcterms:W3CDTF">2021-03-29T08:54:00Z</dcterms:created>
  <dcterms:modified xsi:type="dcterms:W3CDTF">2026-08-04T15:20:00Z</dcterms:modified>
</cp:coreProperties>
</file>